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F67" w:rsidRPr="00AF06C5" w:rsidRDefault="00F81F06" w:rsidP="00F81F06">
      <w:pPr>
        <w:jc w:val="center"/>
        <w:rPr>
          <w:rFonts w:ascii="Arial" w:hAnsi="Arial" w:cs="Arial"/>
          <w:b/>
        </w:rPr>
      </w:pPr>
      <w:r w:rsidRPr="00AF06C5">
        <w:rPr>
          <w:rFonts w:ascii="Arial" w:hAnsi="Arial" w:cs="Arial"/>
          <w:b/>
        </w:rPr>
        <w:t>Common Core Aligned Lesson Plan Template</w:t>
      </w:r>
    </w:p>
    <w:p w:rsidR="00F81F06" w:rsidRPr="00AF06C5" w:rsidRDefault="00F81F06" w:rsidP="00F81F06">
      <w:pPr>
        <w:jc w:val="center"/>
        <w:rPr>
          <w:rFonts w:ascii="Arial" w:hAnsi="Arial" w:cs="Arial"/>
        </w:rPr>
      </w:pPr>
    </w:p>
    <w:p w:rsidR="00F81F06" w:rsidRPr="00AF06C5" w:rsidRDefault="00F81F06" w:rsidP="00F81F06">
      <w:pPr>
        <w:jc w:val="center"/>
        <w:rPr>
          <w:rFonts w:ascii="Arial" w:hAnsi="Arial" w:cs="Arial"/>
          <w:b/>
        </w:rPr>
      </w:pPr>
      <w:r w:rsidRPr="00AF06C5">
        <w:rPr>
          <w:rFonts w:ascii="Arial" w:hAnsi="Arial" w:cs="Arial"/>
          <w:b/>
        </w:rPr>
        <w:t>Subject(s</w:t>
      </w:r>
      <w:r w:rsidRPr="002F4E20">
        <w:rPr>
          <w:rFonts w:ascii="Arial" w:hAnsi="Arial" w:cs="Arial"/>
        </w:rPr>
        <w:t xml:space="preserve">): </w:t>
      </w:r>
      <w:r w:rsidR="00F2426A">
        <w:rPr>
          <w:rFonts w:ascii="Arial" w:hAnsi="Arial" w:cs="Arial"/>
          <w:b/>
        </w:rPr>
        <w:t>English Language Arts</w:t>
      </w:r>
      <w:r w:rsidR="001213D1">
        <w:rPr>
          <w:rFonts w:ascii="Arial" w:hAnsi="Arial" w:cs="Arial"/>
          <w:b/>
        </w:rPr>
        <w:t>/Literacy</w:t>
      </w:r>
      <w:r w:rsidR="00F2426A">
        <w:rPr>
          <w:rFonts w:ascii="Arial" w:hAnsi="Arial" w:cs="Arial"/>
          <w:b/>
        </w:rPr>
        <w:t xml:space="preserve">                        </w:t>
      </w:r>
      <w:r w:rsidRPr="00AF06C5">
        <w:rPr>
          <w:rFonts w:ascii="Arial" w:hAnsi="Arial" w:cs="Arial"/>
          <w:b/>
        </w:rPr>
        <w:t xml:space="preserve">Grade: </w:t>
      </w:r>
      <w:r w:rsidRPr="002F4E20">
        <w:rPr>
          <w:rFonts w:ascii="Arial" w:hAnsi="Arial" w:cs="Arial"/>
        </w:rPr>
        <w:t>_</w:t>
      </w:r>
      <w:r w:rsidR="002F4E20" w:rsidRPr="002F4E20">
        <w:rPr>
          <w:rFonts w:ascii="Arial" w:hAnsi="Arial" w:cs="Arial"/>
        </w:rPr>
        <w:t>7</w:t>
      </w:r>
      <w:r w:rsidRPr="00AF06C5">
        <w:rPr>
          <w:rFonts w:ascii="Arial" w:hAnsi="Arial" w:cs="Arial"/>
          <w:b/>
        </w:rPr>
        <w:t>____________________</w:t>
      </w:r>
    </w:p>
    <w:p w:rsidR="00F81F06" w:rsidRPr="00AF06C5" w:rsidRDefault="00F81F06" w:rsidP="00F81F06">
      <w:pPr>
        <w:jc w:val="center"/>
        <w:rPr>
          <w:rFonts w:ascii="Arial" w:hAnsi="Arial" w:cs="Arial"/>
          <w:b/>
        </w:rPr>
      </w:pPr>
    </w:p>
    <w:p w:rsidR="00F81F06" w:rsidRPr="00AF06C5" w:rsidRDefault="00F81F06" w:rsidP="00F81F06">
      <w:pPr>
        <w:jc w:val="center"/>
        <w:rPr>
          <w:rFonts w:ascii="Arial" w:hAnsi="Arial" w:cs="Arial"/>
          <w:b/>
        </w:rPr>
      </w:pPr>
      <w:r w:rsidRPr="00AF06C5">
        <w:rPr>
          <w:rFonts w:ascii="Arial" w:hAnsi="Arial" w:cs="Arial"/>
          <w:b/>
        </w:rPr>
        <w:t xml:space="preserve">Teacher(s): </w:t>
      </w:r>
      <w:r w:rsidR="00F2426A">
        <w:rPr>
          <w:rFonts w:ascii="Arial" w:hAnsi="Arial" w:cs="Arial"/>
          <w:b/>
        </w:rPr>
        <w:t xml:space="preserve">Christina Carter, Anna Rauvenpoor              </w:t>
      </w:r>
      <w:r w:rsidRPr="00AF06C5">
        <w:rPr>
          <w:rFonts w:ascii="Arial" w:hAnsi="Arial" w:cs="Arial"/>
          <w:b/>
        </w:rPr>
        <w:t>School: ________________________</w:t>
      </w:r>
      <w:r w:rsidR="00AF06C5" w:rsidRPr="00AF06C5">
        <w:rPr>
          <w:rFonts w:ascii="Arial" w:hAnsi="Arial" w:cs="Arial"/>
          <w:b/>
        </w:rPr>
        <w:t>_</w:t>
      </w:r>
      <w:r w:rsidRPr="00AF06C5">
        <w:rPr>
          <w:rFonts w:ascii="Arial" w:hAnsi="Arial" w:cs="Arial"/>
          <w:b/>
        </w:rPr>
        <w:t>_______</w:t>
      </w:r>
    </w:p>
    <w:p w:rsidR="00F81F06" w:rsidRPr="00AF06C5" w:rsidRDefault="00F81F06" w:rsidP="00F81F06">
      <w:pPr>
        <w:jc w:val="center"/>
        <w:rPr>
          <w:rFonts w:ascii="Arial" w:hAnsi="Arial" w:cs="Arial"/>
          <w:b/>
        </w:rPr>
      </w:pPr>
    </w:p>
    <w:tbl>
      <w:tblPr>
        <w:tblStyle w:val="TableGrid"/>
        <w:tblW w:w="0" w:type="auto"/>
        <w:tblLook w:val="04A0" w:firstRow="1" w:lastRow="0" w:firstColumn="1" w:lastColumn="0" w:noHBand="0" w:noVBand="1"/>
      </w:tblPr>
      <w:tblGrid>
        <w:gridCol w:w="10326"/>
        <w:gridCol w:w="4183"/>
      </w:tblGrid>
      <w:tr w:rsidR="00AF06C5" w:rsidRPr="00AF06C5" w:rsidTr="00AF06C5">
        <w:trPr>
          <w:trHeight w:val="452"/>
        </w:trPr>
        <w:tc>
          <w:tcPr>
            <w:tcW w:w="10326" w:type="dxa"/>
          </w:tcPr>
          <w:p w:rsidR="00F81F06" w:rsidRPr="00AF06C5" w:rsidRDefault="00F2526B" w:rsidP="00F2526B">
            <w:pPr>
              <w:ind w:firstLine="720"/>
              <w:rPr>
                <w:rFonts w:ascii="Arial" w:hAnsi="Arial" w:cs="Arial"/>
                <w:b/>
                <w:sz w:val="20"/>
                <w:szCs w:val="20"/>
              </w:rPr>
            </w:pPr>
            <w:r w:rsidRPr="00AF06C5">
              <w:rPr>
                <w:rFonts w:ascii="Arial" w:hAnsi="Arial" w:cs="Arial"/>
                <w:b/>
                <w:sz w:val="20"/>
                <w:szCs w:val="20"/>
              </w:rPr>
              <w:t>LESSON ELEMENT</w:t>
            </w:r>
          </w:p>
        </w:tc>
        <w:tc>
          <w:tcPr>
            <w:tcW w:w="4183" w:type="dxa"/>
          </w:tcPr>
          <w:p w:rsidR="00F2526B" w:rsidRPr="00AF06C5" w:rsidRDefault="00F2526B" w:rsidP="00AF06C5">
            <w:pPr>
              <w:jc w:val="center"/>
              <w:rPr>
                <w:rFonts w:ascii="Arial" w:hAnsi="Arial" w:cs="Arial"/>
                <w:b/>
                <w:sz w:val="20"/>
                <w:szCs w:val="20"/>
              </w:rPr>
            </w:pPr>
            <w:r w:rsidRPr="00AF06C5">
              <w:rPr>
                <w:rFonts w:ascii="Arial" w:hAnsi="Arial" w:cs="Arial"/>
                <w:b/>
                <w:sz w:val="20"/>
                <w:szCs w:val="20"/>
              </w:rPr>
              <w:t>STUDENT-FRIENDLY TRANSLATION</w:t>
            </w:r>
          </w:p>
          <w:p w:rsidR="00F81F06" w:rsidRPr="00AF06C5" w:rsidRDefault="00032EC8" w:rsidP="00AF06C5">
            <w:pPr>
              <w:jc w:val="center"/>
              <w:rPr>
                <w:rFonts w:ascii="Arial" w:hAnsi="Arial" w:cs="Arial"/>
                <w:b/>
                <w:sz w:val="20"/>
                <w:szCs w:val="20"/>
              </w:rPr>
            </w:pPr>
            <w:r>
              <w:rPr>
                <w:rFonts w:ascii="Arial" w:hAnsi="Arial" w:cs="Arial"/>
                <w:b/>
                <w:sz w:val="20"/>
                <w:szCs w:val="20"/>
              </w:rPr>
              <w:t>(#2, 3, 4 only</w:t>
            </w:r>
            <w:r w:rsidR="00F2526B" w:rsidRPr="00AF06C5">
              <w:rPr>
                <w:rFonts w:ascii="Arial" w:hAnsi="Arial" w:cs="Arial"/>
                <w:b/>
                <w:sz w:val="20"/>
                <w:szCs w:val="20"/>
              </w:rPr>
              <w:t>)</w:t>
            </w:r>
          </w:p>
        </w:tc>
      </w:tr>
      <w:tr w:rsidR="00AF06C5" w:rsidRPr="00AF06C5" w:rsidTr="00792708">
        <w:trPr>
          <w:trHeight w:val="1152"/>
        </w:trPr>
        <w:tc>
          <w:tcPr>
            <w:tcW w:w="14509" w:type="dxa"/>
            <w:gridSpan w:val="2"/>
          </w:tcPr>
          <w:p w:rsidR="00F2426A" w:rsidRPr="004B667F" w:rsidRDefault="00792708" w:rsidP="00F2426A">
            <w:pPr>
              <w:pStyle w:val="ListParagraph"/>
              <w:numPr>
                <w:ilvl w:val="0"/>
                <w:numId w:val="5"/>
              </w:numPr>
              <w:rPr>
                <w:rFonts w:ascii="Arial" w:hAnsi="Arial" w:cs="Arial"/>
              </w:rPr>
            </w:pPr>
            <w:r w:rsidRPr="00792708">
              <w:rPr>
                <w:rFonts w:ascii="Arial" w:hAnsi="Arial" w:cs="Arial"/>
                <w:sz w:val="20"/>
                <w:szCs w:val="20"/>
              </w:rPr>
              <w:t>Common Core learning Standard(s) Addressed:</w:t>
            </w:r>
            <w:r w:rsidR="00880DA4">
              <w:rPr>
                <w:rFonts w:ascii="Arial" w:hAnsi="Arial" w:cs="Arial"/>
                <w:sz w:val="20"/>
                <w:szCs w:val="20"/>
              </w:rPr>
              <w:t xml:space="preserve">  </w:t>
            </w:r>
          </w:p>
          <w:p w:rsidR="004B667F" w:rsidRPr="00F2426A" w:rsidRDefault="004B667F" w:rsidP="004B667F">
            <w:pPr>
              <w:pStyle w:val="ListParagraph"/>
              <w:rPr>
                <w:rFonts w:ascii="Arial" w:hAnsi="Arial" w:cs="Arial"/>
              </w:rPr>
            </w:pPr>
          </w:p>
          <w:p w:rsidR="00F2426A" w:rsidRPr="00F2426A" w:rsidRDefault="00F2426A" w:rsidP="00F2426A">
            <w:pPr>
              <w:pStyle w:val="ListParagraph"/>
              <w:rPr>
                <w:rFonts w:ascii="Verdana" w:hAnsi="Verdana" w:cs="Arial"/>
                <w:b/>
                <w:color w:val="303030"/>
                <w:sz w:val="20"/>
                <w:szCs w:val="20"/>
                <w:shd w:val="clear" w:color="auto" w:fill="FFFFFF"/>
              </w:rPr>
            </w:pPr>
            <w:r w:rsidRPr="00F2426A">
              <w:rPr>
                <w:rFonts w:ascii="Verdana" w:hAnsi="Verdana" w:cs="Arial"/>
                <w:b/>
                <w:color w:val="303030"/>
                <w:sz w:val="20"/>
                <w:szCs w:val="20"/>
                <w:shd w:val="clear" w:color="auto" w:fill="FFFFFF"/>
              </w:rPr>
              <w:t xml:space="preserve">Reading Standards for Informational Text, grade 7, standard 7  </w:t>
            </w:r>
          </w:p>
          <w:p w:rsidR="00AF06C5" w:rsidRDefault="00880DA4" w:rsidP="00F2426A">
            <w:pPr>
              <w:pStyle w:val="ListParagraph"/>
              <w:rPr>
                <w:rFonts w:ascii="Verdana" w:hAnsi="Verdana" w:cs="Arial"/>
                <w:color w:val="303030"/>
                <w:sz w:val="20"/>
                <w:szCs w:val="20"/>
                <w:shd w:val="clear" w:color="auto" w:fill="FFFFFF"/>
              </w:rPr>
            </w:pPr>
            <w:r w:rsidRPr="00F2426A">
              <w:rPr>
                <w:rFonts w:ascii="Verdana" w:hAnsi="Verdana" w:cs="Arial"/>
                <w:color w:val="303030"/>
                <w:sz w:val="20"/>
                <w:szCs w:val="20"/>
                <w:shd w:val="clear" w:color="auto" w:fill="FFFFFF"/>
              </w:rPr>
              <w:t>Integration of Knowledge and Ideas: Compare and contrast a text to an audio, video, or multimedia version of the text, analyzing each medium's portrayal of the subject (e.g., how the delivery of a speech affects the impact of the words).</w:t>
            </w:r>
          </w:p>
          <w:p w:rsidR="004B667F" w:rsidRDefault="004B667F" w:rsidP="00F2426A">
            <w:pPr>
              <w:pStyle w:val="ListParagraph"/>
              <w:rPr>
                <w:rFonts w:ascii="Verdana" w:hAnsi="Verdana" w:cs="Arial"/>
                <w:color w:val="303030"/>
                <w:sz w:val="20"/>
                <w:szCs w:val="20"/>
                <w:shd w:val="clear" w:color="auto" w:fill="FFFFFF"/>
              </w:rPr>
            </w:pPr>
          </w:p>
          <w:p w:rsidR="00C27EA6" w:rsidRPr="00892101" w:rsidRDefault="00892101" w:rsidP="00F2426A">
            <w:pPr>
              <w:pStyle w:val="ListParagraph"/>
              <w:rPr>
                <w:rFonts w:ascii="Verdana" w:hAnsi="Verdana" w:cs="Arial"/>
                <w:b/>
                <w:color w:val="303030"/>
                <w:sz w:val="20"/>
                <w:szCs w:val="20"/>
                <w:shd w:val="clear" w:color="auto" w:fill="FFFFFF"/>
              </w:rPr>
            </w:pPr>
            <w:r w:rsidRPr="00892101">
              <w:rPr>
                <w:rFonts w:ascii="Verdana" w:hAnsi="Verdana" w:cs="Arial"/>
                <w:b/>
                <w:color w:val="303030"/>
                <w:sz w:val="20"/>
                <w:szCs w:val="20"/>
                <w:shd w:val="clear" w:color="auto" w:fill="FFFFFF"/>
              </w:rPr>
              <w:t>Speaking and Listening, grade 7, standard 5</w:t>
            </w:r>
          </w:p>
          <w:p w:rsidR="00892101" w:rsidRDefault="00892101" w:rsidP="00F2426A">
            <w:pPr>
              <w:pStyle w:val="ListParagraph"/>
              <w:rPr>
                <w:rFonts w:ascii="Verdana" w:hAnsi="Verdana" w:cs="Arial"/>
                <w:color w:val="303030"/>
                <w:sz w:val="20"/>
                <w:szCs w:val="20"/>
                <w:shd w:val="clear" w:color="auto" w:fill="FFFFFF"/>
              </w:rPr>
            </w:pPr>
            <w:r w:rsidRPr="00892101">
              <w:rPr>
                <w:rFonts w:ascii="Verdana" w:hAnsi="Verdana" w:cs="Arial"/>
                <w:color w:val="303030"/>
                <w:sz w:val="20"/>
                <w:szCs w:val="20"/>
                <w:shd w:val="clear" w:color="auto" w:fill="FFFFFF"/>
              </w:rPr>
              <w:t>Presentation of Knowledge and Ideas: Include multimedia components and visual displays in presentations to clarify claims and findings and emphasize salient points.</w:t>
            </w:r>
          </w:p>
          <w:p w:rsidR="00C27EA6" w:rsidRPr="00792708" w:rsidRDefault="00C27EA6" w:rsidP="00F2426A">
            <w:pPr>
              <w:pStyle w:val="ListParagraph"/>
              <w:rPr>
                <w:rFonts w:ascii="Arial" w:hAnsi="Arial" w:cs="Arial"/>
              </w:rPr>
            </w:pPr>
          </w:p>
        </w:tc>
      </w:tr>
      <w:tr w:rsidR="00AF06C5" w:rsidRPr="00AF06C5" w:rsidTr="00792708">
        <w:trPr>
          <w:trHeight w:val="1152"/>
        </w:trPr>
        <w:tc>
          <w:tcPr>
            <w:tcW w:w="10326" w:type="dxa"/>
          </w:tcPr>
          <w:p w:rsidR="00D10BA1" w:rsidRDefault="00792708" w:rsidP="00D10BA1">
            <w:pPr>
              <w:pStyle w:val="ListParagraph"/>
              <w:numPr>
                <w:ilvl w:val="0"/>
                <w:numId w:val="5"/>
              </w:numPr>
              <w:rPr>
                <w:rFonts w:ascii="Arial" w:hAnsi="Arial" w:cs="Arial"/>
                <w:sz w:val="20"/>
                <w:szCs w:val="20"/>
              </w:rPr>
            </w:pPr>
            <w:r w:rsidRPr="00792708">
              <w:rPr>
                <w:rFonts w:ascii="Arial" w:hAnsi="Arial" w:cs="Arial"/>
                <w:sz w:val="20"/>
                <w:szCs w:val="20"/>
              </w:rPr>
              <w:t xml:space="preserve">Learning Target(s): </w:t>
            </w:r>
          </w:p>
          <w:p w:rsidR="004B667F" w:rsidRDefault="004B667F" w:rsidP="004B667F">
            <w:pPr>
              <w:pStyle w:val="ListParagraph"/>
              <w:rPr>
                <w:rFonts w:ascii="Arial" w:hAnsi="Arial" w:cs="Arial"/>
                <w:sz w:val="20"/>
                <w:szCs w:val="20"/>
              </w:rPr>
            </w:pPr>
          </w:p>
          <w:p w:rsidR="004B667F" w:rsidRDefault="004B667F" w:rsidP="004B667F">
            <w:pPr>
              <w:pStyle w:val="ListParagraph"/>
              <w:rPr>
                <w:rFonts w:ascii="Arial" w:hAnsi="Arial" w:cs="Arial"/>
                <w:sz w:val="20"/>
                <w:szCs w:val="20"/>
              </w:rPr>
            </w:pPr>
            <w:r>
              <w:rPr>
                <w:rFonts w:ascii="Arial" w:hAnsi="Arial" w:cs="Arial"/>
                <w:sz w:val="20"/>
                <w:szCs w:val="20"/>
              </w:rPr>
              <w:t>Students will be able to:</w:t>
            </w:r>
          </w:p>
          <w:p w:rsidR="00D10BA1" w:rsidRPr="009B30A3" w:rsidRDefault="00D10BA1" w:rsidP="00D10BA1">
            <w:pPr>
              <w:pStyle w:val="ListParagraph"/>
              <w:numPr>
                <w:ilvl w:val="0"/>
                <w:numId w:val="6"/>
              </w:numPr>
              <w:rPr>
                <w:rFonts w:ascii="Verdana" w:hAnsi="Verdana" w:cs="Arial"/>
                <w:color w:val="303030"/>
                <w:sz w:val="20"/>
                <w:szCs w:val="20"/>
                <w:shd w:val="clear" w:color="auto" w:fill="FFFFFF"/>
              </w:rPr>
            </w:pPr>
            <w:proofErr w:type="gramStart"/>
            <w:r w:rsidRPr="009B30A3">
              <w:rPr>
                <w:rFonts w:ascii="Verdana" w:hAnsi="Verdana" w:cs="Arial"/>
                <w:color w:val="303030"/>
                <w:sz w:val="20"/>
                <w:szCs w:val="20"/>
                <w:shd w:val="clear" w:color="auto" w:fill="FFFFFF"/>
              </w:rPr>
              <w:t>evaluate</w:t>
            </w:r>
            <w:proofErr w:type="gramEnd"/>
            <w:r w:rsidR="006953EE" w:rsidRPr="009B30A3">
              <w:rPr>
                <w:rFonts w:ascii="Verdana" w:hAnsi="Verdana" w:cs="Arial"/>
                <w:color w:val="303030"/>
                <w:sz w:val="20"/>
                <w:szCs w:val="20"/>
                <w:shd w:val="clear" w:color="auto" w:fill="FFFFFF"/>
              </w:rPr>
              <w:t xml:space="preserve"> and interpret</w:t>
            </w:r>
            <w:r w:rsidRPr="009B30A3">
              <w:rPr>
                <w:rFonts w:ascii="Verdana" w:hAnsi="Verdana" w:cs="Arial"/>
                <w:color w:val="303030"/>
                <w:sz w:val="20"/>
                <w:szCs w:val="20"/>
                <w:shd w:val="clear" w:color="auto" w:fill="FFFFFF"/>
              </w:rPr>
              <w:t xml:space="preserve"> information presented in different formats. </w:t>
            </w:r>
          </w:p>
          <w:p w:rsidR="00F81F06" w:rsidRPr="0048008F" w:rsidRDefault="00D10BA1" w:rsidP="00D10BA1">
            <w:pPr>
              <w:pStyle w:val="ListParagraph"/>
              <w:numPr>
                <w:ilvl w:val="0"/>
                <w:numId w:val="6"/>
              </w:numPr>
              <w:rPr>
                <w:rFonts w:ascii="Arial" w:hAnsi="Arial" w:cs="Arial"/>
                <w:sz w:val="20"/>
                <w:szCs w:val="20"/>
              </w:rPr>
            </w:pPr>
            <w:proofErr w:type="gramStart"/>
            <w:r w:rsidRPr="009B30A3">
              <w:rPr>
                <w:rFonts w:ascii="Verdana" w:hAnsi="Verdana" w:cs="Arial"/>
                <w:color w:val="303030"/>
                <w:sz w:val="20"/>
                <w:szCs w:val="20"/>
                <w:shd w:val="clear" w:color="auto" w:fill="FFFFFF"/>
              </w:rPr>
              <w:t>evaluate</w:t>
            </w:r>
            <w:proofErr w:type="gramEnd"/>
            <w:r w:rsidRPr="009B30A3">
              <w:rPr>
                <w:rFonts w:ascii="Verdana" w:hAnsi="Verdana" w:cs="Arial"/>
                <w:color w:val="303030"/>
                <w:sz w:val="20"/>
                <w:szCs w:val="20"/>
                <w:shd w:val="clear" w:color="auto" w:fill="FFFFFF"/>
              </w:rPr>
              <w:t xml:space="preserve"> the ways in which format affects the subject’s impact of meaning.</w:t>
            </w:r>
          </w:p>
          <w:p w:rsidR="0048008F" w:rsidRPr="004B667F" w:rsidRDefault="00D710D8" w:rsidP="00D10BA1">
            <w:pPr>
              <w:pStyle w:val="ListParagraph"/>
              <w:numPr>
                <w:ilvl w:val="0"/>
                <w:numId w:val="6"/>
              </w:numPr>
              <w:rPr>
                <w:rFonts w:ascii="Arial" w:hAnsi="Arial" w:cs="Arial"/>
                <w:sz w:val="20"/>
                <w:szCs w:val="20"/>
              </w:rPr>
            </w:pPr>
            <w:proofErr w:type="gramStart"/>
            <w:r>
              <w:rPr>
                <w:rFonts w:ascii="Verdana" w:hAnsi="Verdana" w:cs="Arial"/>
                <w:color w:val="303030"/>
                <w:sz w:val="20"/>
                <w:szCs w:val="20"/>
                <w:shd w:val="clear" w:color="auto" w:fill="FFFFFF"/>
              </w:rPr>
              <w:t>collaboratively</w:t>
            </w:r>
            <w:proofErr w:type="gramEnd"/>
            <w:r>
              <w:rPr>
                <w:rFonts w:ascii="Verdana" w:hAnsi="Verdana" w:cs="Arial"/>
                <w:color w:val="303030"/>
                <w:sz w:val="20"/>
                <w:szCs w:val="20"/>
                <w:shd w:val="clear" w:color="auto" w:fill="FFFFFF"/>
              </w:rPr>
              <w:t xml:space="preserve"> </w:t>
            </w:r>
            <w:r w:rsidR="0048008F">
              <w:rPr>
                <w:rFonts w:ascii="Verdana" w:hAnsi="Verdana" w:cs="Arial"/>
                <w:color w:val="303030"/>
                <w:sz w:val="20"/>
                <w:szCs w:val="20"/>
                <w:shd w:val="clear" w:color="auto" w:fill="FFFFFF"/>
              </w:rPr>
              <w:t xml:space="preserve">research, develop, and present information using </w:t>
            </w:r>
            <w:r w:rsidR="006C2472">
              <w:rPr>
                <w:rFonts w:ascii="Verdana" w:hAnsi="Verdana" w:cs="Arial"/>
                <w:color w:val="303030"/>
                <w:sz w:val="20"/>
                <w:szCs w:val="20"/>
                <w:shd w:val="clear" w:color="auto" w:fill="FFFFFF"/>
              </w:rPr>
              <w:t>digital</w:t>
            </w:r>
            <w:r w:rsidR="0048008F">
              <w:rPr>
                <w:rFonts w:ascii="Verdana" w:hAnsi="Verdana" w:cs="Arial"/>
                <w:color w:val="303030"/>
                <w:sz w:val="20"/>
                <w:szCs w:val="20"/>
                <w:shd w:val="clear" w:color="auto" w:fill="FFFFFF"/>
              </w:rPr>
              <w:t xml:space="preserve"> mediums.</w:t>
            </w:r>
          </w:p>
          <w:p w:rsidR="004B667F" w:rsidRPr="004B667F" w:rsidRDefault="004B667F" w:rsidP="00D10BA1">
            <w:pPr>
              <w:pStyle w:val="ListParagraph"/>
              <w:numPr>
                <w:ilvl w:val="0"/>
                <w:numId w:val="6"/>
              </w:numPr>
              <w:rPr>
                <w:rFonts w:ascii="Arial" w:hAnsi="Arial" w:cs="Arial"/>
                <w:sz w:val="20"/>
                <w:szCs w:val="20"/>
              </w:rPr>
            </w:pPr>
            <w:proofErr w:type="gramStart"/>
            <w:r>
              <w:rPr>
                <w:rFonts w:ascii="Verdana" w:hAnsi="Verdana" w:cs="Arial"/>
                <w:color w:val="303030"/>
                <w:sz w:val="20"/>
                <w:szCs w:val="20"/>
                <w:shd w:val="clear" w:color="auto" w:fill="FFFFFF"/>
              </w:rPr>
              <w:t>evaluate</w:t>
            </w:r>
            <w:proofErr w:type="gramEnd"/>
            <w:r>
              <w:rPr>
                <w:rFonts w:ascii="Verdana" w:hAnsi="Verdana" w:cs="Arial"/>
                <w:color w:val="303030"/>
                <w:sz w:val="20"/>
                <w:szCs w:val="20"/>
                <w:shd w:val="clear" w:color="auto" w:fill="FFFFFF"/>
              </w:rPr>
              <w:t xml:space="preserve"> and assess the effectiveness of their work as a group.</w:t>
            </w:r>
          </w:p>
          <w:p w:rsidR="004B667F" w:rsidRPr="0043122B" w:rsidRDefault="004B667F" w:rsidP="00D10BA1">
            <w:pPr>
              <w:pStyle w:val="ListParagraph"/>
              <w:numPr>
                <w:ilvl w:val="0"/>
                <w:numId w:val="6"/>
              </w:numPr>
              <w:rPr>
                <w:rFonts w:ascii="Arial" w:hAnsi="Arial" w:cs="Arial"/>
                <w:sz w:val="20"/>
                <w:szCs w:val="20"/>
              </w:rPr>
            </w:pPr>
            <w:proofErr w:type="gramStart"/>
            <w:r>
              <w:rPr>
                <w:rFonts w:ascii="Verdana" w:hAnsi="Verdana" w:cs="Arial"/>
                <w:color w:val="303030"/>
                <w:sz w:val="20"/>
                <w:szCs w:val="20"/>
                <w:shd w:val="clear" w:color="auto" w:fill="FFFFFF"/>
              </w:rPr>
              <w:t>evaluate</w:t>
            </w:r>
            <w:proofErr w:type="gramEnd"/>
            <w:r>
              <w:rPr>
                <w:rFonts w:ascii="Verdana" w:hAnsi="Verdana" w:cs="Arial"/>
                <w:color w:val="303030"/>
                <w:sz w:val="20"/>
                <w:szCs w:val="20"/>
                <w:shd w:val="clear" w:color="auto" w:fill="FFFFFF"/>
              </w:rPr>
              <w:t xml:space="preserve"> and critique others’ work for effective conveyance of information.</w:t>
            </w:r>
          </w:p>
          <w:p w:rsidR="0043122B" w:rsidRPr="00792708" w:rsidRDefault="0043122B" w:rsidP="0043122B">
            <w:pPr>
              <w:pStyle w:val="ListParagraph"/>
              <w:ind w:left="1440"/>
              <w:rPr>
                <w:rFonts w:ascii="Arial" w:hAnsi="Arial" w:cs="Arial"/>
                <w:sz w:val="20"/>
                <w:szCs w:val="20"/>
              </w:rPr>
            </w:pPr>
          </w:p>
        </w:tc>
        <w:tc>
          <w:tcPr>
            <w:tcW w:w="4183" w:type="dxa"/>
          </w:tcPr>
          <w:p w:rsidR="00F81F06" w:rsidRPr="00135C5D" w:rsidRDefault="003F52E5" w:rsidP="003F52E5">
            <w:p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You will be able to:</w:t>
            </w:r>
          </w:p>
          <w:p w:rsidR="00291F94" w:rsidRPr="00135C5D" w:rsidRDefault="00291F94" w:rsidP="00291F94">
            <w:pPr>
              <w:pStyle w:val="ListParagraph"/>
              <w:numPr>
                <w:ilvl w:val="0"/>
                <w:numId w:val="9"/>
              </w:numPr>
              <w:rPr>
                <w:rFonts w:ascii="Verdana" w:hAnsi="Verdana" w:cs="Arial"/>
                <w:color w:val="303030"/>
                <w:sz w:val="20"/>
                <w:szCs w:val="20"/>
                <w:shd w:val="clear" w:color="auto" w:fill="FFFFFF"/>
              </w:rPr>
            </w:pPr>
            <w:proofErr w:type="gramStart"/>
            <w:r w:rsidRPr="00135C5D">
              <w:rPr>
                <w:rFonts w:ascii="Verdana" w:hAnsi="Verdana" w:cs="Arial"/>
                <w:color w:val="303030"/>
                <w:sz w:val="20"/>
                <w:szCs w:val="20"/>
                <w:shd w:val="clear" w:color="auto" w:fill="FFFFFF"/>
              </w:rPr>
              <w:t>evaluate</w:t>
            </w:r>
            <w:proofErr w:type="gramEnd"/>
            <w:r w:rsidRPr="00135C5D">
              <w:rPr>
                <w:rFonts w:ascii="Verdana" w:hAnsi="Verdana" w:cs="Arial"/>
                <w:color w:val="303030"/>
                <w:sz w:val="20"/>
                <w:szCs w:val="20"/>
                <w:shd w:val="clear" w:color="auto" w:fill="FFFFFF"/>
              </w:rPr>
              <w:t xml:space="preserve"> information in different kinds of formats.</w:t>
            </w:r>
          </w:p>
          <w:p w:rsidR="00291F94" w:rsidRPr="00135C5D" w:rsidRDefault="00291F94" w:rsidP="00291F94">
            <w:pPr>
              <w:pStyle w:val="ListParagraph"/>
              <w:numPr>
                <w:ilvl w:val="0"/>
                <w:numId w:val="9"/>
              </w:num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Work as a group to research a current</w:t>
            </w:r>
            <w:r w:rsidR="00C82FBB">
              <w:rPr>
                <w:rFonts w:ascii="Verdana" w:hAnsi="Verdana" w:cs="Arial"/>
                <w:color w:val="303030"/>
                <w:sz w:val="20"/>
                <w:szCs w:val="20"/>
                <w:shd w:val="clear" w:color="auto" w:fill="FFFFFF"/>
              </w:rPr>
              <w:t xml:space="preserve"> news</w:t>
            </w:r>
            <w:r w:rsidRPr="00135C5D">
              <w:rPr>
                <w:rFonts w:ascii="Verdana" w:hAnsi="Verdana" w:cs="Arial"/>
                <w:color w:val="303030"/>
                <w:sz w:val="20"/>
                <w:szCs w:val="20"/>
                <w:shd w:val="clear" w:color="auto" w:fill="FFFFFF"/>
              </w:rPr>
              <w:t xml:space="preserve"> topic and develop a </w:t>
            </w:r>
            <w:r w:rsidR="006C2472">
              <w:rPr>
                <w:rFonts w:ascii="Verdana" w:hAnsi="Verdana" w:cs="Arial"/>
                <w:color w:val="303030"/>
                <w:sz w:val="20"/>
                <w:szCs w:val="20"/>
                <w:shd w:val="clear" w:color="auto" w:fill="FFFFFF"/>
              </w:rPr>
              <w:t xml:space="preserve">digital </w:t>
            </w:r>
            <w:r w:rsidRPr="00135C5D">
              <w:rPr>
                <w:rFonts w:ascii="Verdana" w:hAnsi="Verdana" w:cs="Arial"/>
                <w:color w:val="303030"/>
                <w:sz w:val="20"/>
                <w:szCs w:val="20"/>
                <w:shd w:val="clear" w:color="auto" w:fill="FFFFFF"/>
              </w:rPr>
              <w:t>presentation of your choice.</w:t>
            </w:r>
          </w:p>
          <w:p w:rsidR="00291F94" w:rsidRPr="00135C5D" w:rsidRDefault="00291F94" w:rsidP="00291F94">
            <w:pPr>
              <w:pStyle w:val="ListParagraph"/>
              <w:numPr>
                <w:ilvl w:val="0"/>
                <w:numId w:val="9"/>
              </w:num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Evaluate how your group worked as a team.</w:t>
            </w:r>
          </w:p>
          <w:p w:rsidR="00291F94" w:rsidRPr="00291F94" w:rsidRDefault="00291F94" w:rsidP="00291F94">
            <w:pPr>
              <w:pStyle w:val="ListParagraph"/>
              <w:numPr>
                <w:ilvl w:val="0"/>
                <w:numId w:val="9"/>
              </w:numPr>
              <w:rPr>
                <w:rFonts w:ascii="Arial" w:hAnsi="Arial" w:cs="Arial"/>
              </w:rPr>
            </w:pPr>
            <w:r w:rsidRPr="00135C5D">
              <w:rPr>
                <w:rFonts w:ascii="Verdana" w:hAnsi="Verdana" w:cs="Arial"/>
                <w:color w:val="303030"/>
                <w:sz w:val="20"/>
                <w:szCs w:val="20"/>
                <w:shd w:val="clear" w:color="auto" w:fill="FFFFFF"/>
              </w:rPr>
              <w:t xml:space="preserve">Evaluate others’ work for effective </w:t>
            </w:r>
            <w:r w:rsidR="00135C5D" w:rsidRPr="00135C5D">
              <w:rPr>
                <w:rFonts w:ascii="Verdana" w:hAnsi="Verdana" w:cs="Arial"/>
                <w:color w:val="303030"/>
                <w:sz w:val="20"/>
                <w:szCs w:val="20"/>
                <w:shd w:val="clear" w:color="auto" w:fill="FFFFFF"/>
              </w:rPr>
              <w:t>presentation of information</w:t>
            </w:r>
            <w:r w:rsidR="00135C5D">
              <w:rPr>
                <w:rFonts w:ascii="Verdana" w:hAnsi="Verdana" w:cs="Arial"/>
                <w:color w:val="303030"/>
                <w:sz w:val="20"/>
                <w:szCs w:val="20"/>
                <w:shd w:val="clear" w:color="auto" w:fill="FFFFFF"/>
              </w:rPr>
              <w:t>.</w:t>
            </w:r>
          </w:p>
        </w:tc>
      </w:tr>
      <w:tr w:rsidR="00AF06C5" w:rsidRPr="00135C5D" w:rsidTr="00792708">
        <w:trPr>
          <w:trHeight w:val="1152"/>
        </w:trPr>
        <w:tc>
          <w:tcPr>
            <w:tcW w:w="10326" w:type="dxa"/>
          </w:tcPr>
          <w:p w:rsidR="009B30A3" w:rsidRDefault="00792708" w:rsidP="009B30A3">
            <w:pPr>
              <w:pStyle w:val="ListParagraph"/>
              <w:numPr>
                <w:ilvl w:val="0"/>
                <w:numId w:val="5"/>
              </w:numPr>
              <w:rPr>
                <w:rFonts w:ascii="Arial" w:hAnsi="Arial" w:cs="Arial"/>
                <w:sz w:val="20"/>
                <w:szCs w:val="20"/>
              </w:rPr>
            </w:pPr>
            <w:r w:rsidRPr="00792708">
              <w:rPr>
                <w:rFonts w:ascii="Arial" w:hAnsi="Arial" w:cs="Arial"/>
                <w:sz w:val="20"/>
                <w:szCs w:val="20"/>
              </w:rPr>
              <w:t xml:space="preserve">Relevance/Rationale: </w:t>
            </w:r>
          </w:p>
          <w:p w:rsidR="00F81F06" w:rsidRDefault="00D10BA1" w:rsidP="001213D1">
            <w:pPr>
              <w:pStyle w:val="ListParagraph"/>
              <w:rPr>
                <w:rFonts w:ascii="Verdana" w:hAnsi="Verdana" w:cs="Arial"/>
                <w:color w:val="303030"/>
                <w:sz w:val="20"/>
                <w:szCs w:val="20"/>
                <w:shd w:val="clear" w:color="auto" w:fill="FFFFFF"/>
              </w:rPr>
            </w:pPr>
            <w:r w:rsidRPr="009B30A3">
              <w:rPr>
                <w:rFonts w:ascii="Verdana" w:hAnsi="Verdana" w:cs="Arial"/>
                <w:color w:val="303030"/>
                <w:sz w:val="20"/>
                <w:szCs w:val="20"/>
                <w:shd w:val="clear" w:color="auto" w:fill="FFFFFF"/>
              </w:rPr>
              <w:t xml:space="preserve">Today’s media savvy students </w:t>
            </w:r>
            <w:r w:rsidR="006953EE" w:rsidRPr="009B30A3">
              <w:rPr>
                <w:rFonts w:ascii="Verdana" w:hAnsi="Verdana" w:cs="Arial"/>
                <w:color w:val="303030"/>
                <w:sz w:val="20"/>
                <w:szCs w:val="20"/>
                <w:shd w:val="clear" w:color="auto" w:fill="FFFFFF"/>
              </w:rPr>
              <w:t xml:space="preserve">use technology to compose and read texts, record and watch videos and podcasts, and compose digital posters and presentations.  While students may use a great variety of formats to convey meaning, they may not </w:t>
            </w:r>
            <w:r w:rsidR="00870583">
              <w:rPr>
                <w:rFonts w:ascii="Verdana" w:hAnsi="Verdana" w:cs="Arial"/>
                <w:color w:val="303030"/>
                <w:sz w:val="20"/>
                <w:szCs w:val="20"/>
                <w:shd w:val="clear" w:color="auto" w:fill="FFFFFF"/>
              </w:rPr>
              <w:t xml:space="preserve">fully grasp </w:t>
            </w:r>
            <w:r w:rsidR="006953EE" w:rsidRPr="009B30A3">
              <w:rPr>
                <w:rFonts w:ascii="Verdana" w:hAnsi="Verdana" w:cs="Arial"/>
                <w:color w:val="303030"/>
                <w:sz w:val="20"/>
                <w:szCs w:val="20"/>
                <w:shd w:val="clear" w:color="auto" w:fill="FFFFFF"/>
              </w:rPr>
              <w:t xml:space="preserve">the impact format can have on the interpretation of </w:t>
            </w:r>
            <w:r w:rsidR="00870583">
              <w:rPr>
                <w:rFonts w:ascii="Verdana" w:hAnsi="Verdana" w:cs="Arial"/>
                <w:color w:val="303030"/>
                <w:sz w:val="20"/>
                <w:szCs w:val="20"/>
                <w:shd w:val="clear" w:color="auto" w:fill="FFFFFF"/>
              </w:rPr>
              <w:t xml:space="preserve">information’s </w:t>
            </w:r>
            <w:r w:rsidR="006953EE" w:rsidRPr="009B30A3">
              <w:rPr>
                <w:rFonts w:ascii="Verdana" w:hAnsi="Verdana" w:cs="Arial"/>
                <w:color w:val="303030"/>
                <w:sz w:val="20"/>
                <w:szCs w:val="20"/>
                <w:shd w:val="clear" w:color="auto" w:fill="FFFFFF"/>
              </w:rPr>
              <w:t xml:space="preserve">meaning.  This lesson </w:t>
            </w:r>
            <w:r w:rsidR="00870583">
              <w:rPr>
                <w:rFonts w:ascii="Verdana" w:hAnsi="Verdana" w:cs="Arial"/>
                <w:color w:val="303030"/>
                <w:sz w:val="20"/>
                <w:szCs w:val="20"/>
                <w:shd w:val="clear" w:color="auto" w:fill="FFFFFF"/>
              </w:rPr>
              <w:t>aims</w:t>
            </w:r>
            <w:r w:rsidR="006953EE" w:rsidRPr="009B30A3">
              <w:rPr>
                <w:rFonts w:ascii="Verdana" w:hAnsi="Verdana" w:cs="Arial"/>
                <w:color w:val="303030"/>
                <w:sz w:val="20"/>
                <w:szCs w:val="20"/>
                <w:shd w:val="clear" w:color="auto" w:fill="FFFFFF"/>
              </w:rPr>
              <w:t xml:space="preserve"> to assist students in </w:t>
            </w:r>
            <w:r w:rsidR="009B30A3" w:rsidRPr="009B30A3">
              <w:rPr>
                <w:rFonts w:ascii="Verdana" w:hAnsi="Verdana" w:cs="Arial"/>
                <w:color w:val="303030"/>
                <w:sz w:val="20"/>
                <w:szCs w:val="20"/>
                <w:shd w:val="clear" w:color="auto" w:fill="FFFFFF"/>
              </w:rPr>
              <w:t xml:space="preserve">their future selection of </w:t>
            </w:r>
            <w:r w:rsidR="006C2472">
              <w:rPr>
                <w:rFonts w:ascii="Verdana" w:hAnsi="Verdana" w:cs="Arial"/>
                <w:color w:val="303030"/>
                <w:sz w:val="20"/>
                <w:szCs w:val="20"/>
                <w:shd w:val="clear" w:color="auto" w:fill="FFFFFF"/>
              </w:rPr>
              <w:t xml:space="preserve">digital </w:t>
            </w:r>
            <w:r w:rsidR="009B30A3" w:rsidRPr="009B30A3">
              <w:rPr>
                <w:rFonts w:ascii="Verdana" w:hAnsi="Verdana" w:cs="Arial"/>
                <w:color w:val="303030"/>
                <w:sz w:val="20"/>
                <w:szCs w:val="20"/>
                <w:shd w:val="clear" w:color="auto" w:fill="FFFFFF"/>
              </w:rPr>
              <w:t>medium</w:t>
            </w:r>
            <w:r w:rsidR="00870583">
              <w:rPr>
                <w:rFonts w:ascii="Verdana" w:hAnsi="Verdana" w:cs="Arial"/>
                <w:color w:val="303030"/>
                <w:sz w:val="20"/>
                <w:szCs w:val="20"/>
                <w:shd w:val="clear" w:color="auto" w:fill="FFFFFF"/>
              </w:rPr>
              <w:t>s</w:t>
            </w:r>
            <w:r w:rsidR="009B30A3" w:rsidRPr="009B30A3">
              <w:rPr>
                <w:rFonts w:ascii="Verdana" w:hAnsi="Verdana" w:cs="Arial"/>
                <w:color w:val="303030"/>
                <w:sz w:val="20"/>
                <w:szCs w:val="20"/>
                <w:shd w:val="clear" w:color="auto" w:fill="FFFFFF"/>
              </w:rPr>
              <w:t xml:space="preserve"> to properly convey different forms </w:t>
            </w:r>
            <w:proofErr w:type="gramStart"/>
            <w:r w:rsidR="009B30A3" w:rsidRPr="009B30A3">
              <w:rPr>
                <w:rFonts w:ascii="Verdana" w:hAnsi="Verdana" w:cs="Arial"/>
                <w:color w:val="303030"/>
                <w:sz w:val="20"/>
                <w:szCs w:val="20"/>
                <w:shd w:val="clear" w:color="auto" w:fill="FFFFFF"/>
              </w:rPr>
              <w:t>of  information</w:t>
            </w:r>
            <w:proofErr w:type="gramEnd"/>
            <w:r w:rsidR="009B30A3" w:rsidRPr="009B30A3">
              <w:rPr>
                <w:rFonts w:ascii="Verdana" w:hAnsi="Verdana" w:cs="Arial"/>
                <w:color w:val="303030"/>
                <w:sz w:val="20"/>
                <w:szCs w:val="20"/>
                <w:shd w:val="clear" w:color="auto" w:fill="FFFFFF"/>
              </w:rPr>
              <w:t xml:space="preserve"> and its intended meaning</w:t>
            </w:r>
            <w:r w:rsidR="001213D1">
              <w:rPr>
                <w:rFonts w:ascii="Verdana" w:hAnsi="Verdana" w:cs="Arial"/>
                <w:color w:val="303030"/>
                <w:sz w:val="20"/>
                <w:szCs w:val="20"/>
                <w:shd w:val="clear" w:color="auto" w:fill="FFFFFF"/>
              </w:rPr>
              <w:t xml:space="preserve"> thereby increasing their ability to convey information effectively</w:t>
            </w:r>
            <w:r w:rsidR="009B30A3" w:rsidRPr="009B30A3">
              <w:rPr>
                <w:rFonts w:ascii="Verdana" w:hAnsi="Verdana" w:cs="Arial"/>
                <w:color w:val="303030"/>
                <w:sz w:val="20"/>
                <w:szCs w:val="20"/>
                <w:shd w:val="clear" w:color="auto" w:fill="FFFFFF"/>
              </w:rPr>
              <w:t>.</w:t>
            </w:r>
          </w:p>
          <w:p w:rsidR="0043122B" w:rsidRPr="00792708" w:rsidRDefault="0043122B" w:rsidP="001213D1">
            <w:pPr>
              <w:pStyle w:val="ListParagraph"/>
              <w:rPr>
                <w:rFonts w:ascii="Arial" w:hAnsi="Arial" w:cs="Arial"/>
                <w:sz w:val="20"/>
                <w:szCs w:val="20"/>
              </w:rPr>
            </w:pPr>
          </w:p>
        </w:tc>
        <w:tc>
          <w:tcPr>
            <w:tcW w:w="4183" w:type="dxa"/>
          </w:tcPr>
          <w:p w:rsidR="00F81F06" w:rsidRPr="00135C5D" w:rsidRDefault="003F52E5" w:rsidP="006C2472">
            <w:p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 xml:space="preserve">You are a consumer </w:t>
            </w:r>
            <w:r w:rsidR="00135C5D" w:rsidRPr="00135C5D">
              <w:rPr>
                <w:rFonts w:ascii="Verdana" w:hAnsi="Verdana" w:cs="Arial"/>
                <w:color w:val="303030"/>
                <w:sz w:val="20"/>
                <w:szCs w:val="20"/>
                <w:shd w:val="clear" w:color="auto" w:fill="FFFFFF"/>
              </w:rPr>
              <w:t xml:space="preserve">and producer </w:t>
            </w:r>
            <w:r w:rsidRPr="00135C5D">
              <w:rPr>
                <w:rFonts w:ascii="Verdana" w:hAnsi="Verdana" w:cs="Arial"/>
                <w:color w:val="303030"/>
                <w:sz w:val="20"/>
                <w:szCs w:val="20"/>
                <w:shd w:val="clear" w:color="auto" w:fill="FFFFFF"/>
              </w:rPr>
              <w:t>of information</w:t>
            </w:r>
            <w:r w:rsidR="00135C5D" w:rsidRPr="00135C5D">
              <w:rPr>
                <w:rFonts w:ascii="Verdana" w:hAnsi="Verdana" w:cs="Arial"/>
                <w:color w:val="303030"/>
                <w:sz w:val="20"/>
                <w:szCs w:val="20"/>
                <w:shd w:val="clear" w:color="auto" w:fill="FFFFFF"/>
              </w:rPr>
              <w:t xml:space="preserve">.  You text, tweet, record videos and create digital posters and presentations.  Different </w:t>
            </w:r>
            <w:r w:rsidR="006C2472">
              <w:rPr>
                <w:rFonts w:ascii="Verdana" w:hAnsi="Verdana" w:cs="Arial"/>
                <w:color w:val="303030"/>
                <w:sz w:val="20"/>
                <w:szCs w:val="20"/>
                <w:shd w:val="clear" w:color="auto" w:fill="FFFFFF"/>
              </w:rPr>
              <w:t xml:space="preserve">digital </w:t>
            </w:r>
            <w:r w:rsidR="00135C5D" w:rsidRPr="00135C5D">
              <w:rPr>
                <w:rFonts w:ascii="Verdana" w:hAnsi="Verdana" w:cs="Arial"/>
                <w:color w:val="303030"/>
                <w:sz w:val="20"/>
                <w:szCs w:val="20"/>
                <w:shd w:val="clear" w:color="auto" w:fill="FFFFFF"/>
              </w:rPr>
              <w:t xml:space="preserve">formats present information in </w:t>
            </w:r>
            <w:r w:rsidR="006C2472">
              <w:rPr>
                <w:rFonts w:ascii="Verdana" w:hAnsi="Verdana" w:cs="Arial"/>
                <w:color w:val="303030"/>
                <w:sz w:val="20"/>
                <w:szCs w:val="20"/>
                <w:shd w:val="clear" w:color="auto" w:fill="FFFFFF"/>
              </w:rPr>
              <w:t xml:space="preserve">a variety of </w:t>
            </w:r>
            <w:r w:rsidR="00135C5D" w:rsidRPr="00135C5D">
              <w:rPr>
                <w:rFonts w:ascii="Verdana" w:hAnsi="Verdana" w:cs="Arial"/>
                <w:color w:val="303030"/>
                <w:sz w:val="20"/>
                <w:szCs w:val="20"/>
                <w:shd w:val="clear" w:color="auto" w:fill="FFFFFF"/>
              </w:rPr>
              <w:t xml:space="preserve">ways and </w:t>
            </w:r>
            <w:r w:rsidR="006C2472">
              <w:rPr>
                <w:rFonts w:ascii="Verdana" w:hAnsi="Verdana" w:cs="Arial"/>
                <w:color w:val="303030"/>
                <w:sz w:val="20"/>
                <w:szCs w:val="20"/>
                <w:shd w:val="clear" w:color="auto" w:fill="FFFFFF"/>
              </w:rPr>
              <w:t>how</w:t>
            </w:r>
            <w:r w:rsidR="00135C5D" w:rsidRPr="00135C5D">
              <w:rPr>
                <w:rFonts w:ascii="Verdana" w:hAnsi="Verdana" w:cs="Arial"/>
                <w:color w:val="303030"/>
                <w:sz w:val="20"/>
                <w:szCs w:val="20"/>
                <w:shd w:val="clear" w:color="auto" w:fill="FFFFFF"/>
              </w:rPr>
              <w:t xml:space="preserve"> you understand something </w:t>
            </w:r>
            <w:r w:rsidR="006C2472">
              <w:rPr>
                <w:rFonts w:ascii="Verdana" w:hAnsi="Verdana" w:cs="Arial"/>
                <w:color w:val="303030"/>
                <w:sz w:val="20"/>
                <w:szCs w:val="20"/>
                <w:shd w:val="clear" w:color="auto" w:fill="FFFFFF"/>
              </w:rPr>
              <w:t xml:space="preserve">can depend </w:t>
            </w:r>
            <w:r w:rsidR="00135C5D" w:rsidRPr="00135C5D">
              <w:rPr>
                <w:rFonts w:ascii="Verdana" w:hAnsi="Verdana" w:cs="Arial"/>
                <w:color w:val="303030"/>
                <w:sz w:val="20"/>
                <w:szCs w:val="20"/>
                <w:shd w:val="clear" w:color="auto" w:fill="FFFFFF"/>
              </w:rPr>
              <w:t>on how it</w:t>
            </w:r>
            <w:r w:rsidR="00767183">
              <w:rPr>
                <w:rFonts w:ascii="Verdana" w:hAnsi="Verdana" w:cs="Arial"/>
                <w:color w:val="303030"/>
                <w:sz w:val="20"/>
                <w:szCs w:val="20"/>
                <w:shd w:val="clear" w:color="auto" w:fill="FFFFFF"/>
              </w:rPr>
              <w:t>’</w:t>
            </w:r>
            <w:r w:rsidR="00135C5D" w:rsidRPr="00135C5D">
              <w:rPr>
                <w:rFonts w:ascii="Verdana" w:hAnsi="Verdana" w:cs="Arial"/>
                <w:color w:val="303030"/>
                <w:sz w:val="20"/>
                <w:szCs w:val="20"/>
                <w:shd w:val="clear" w:color="auto" w:fill="FFFFFF"/>
              </w:rPr>
              <w:t xml:space="preserve">s presented to you.  </w:t>
            </w:r>
            <w:r w:rsidR="00135C5D">
              <w:rPr>
                <w:rFonts w:ascii="Verdana" w:hAnsi="Verdana" w:cs="Arial"/>
                <w:color w:val="303030"/>
                <w:sz w:val="20"/>
                <w:szCs w:val="20"/>
                <w:shd w:val="clear" w:color="auto" w:fill="FFFFFF"/>
              </w:rPr>
              <w:t xml:space="preserve">Knowing which </w:t>
            </w:r>
            <w:r w:rsidR="006C2472">
              <w:rPr>
                <w:rFonts w:ascii="Verdana" w:hAnsi="Verdana" w:cs="Arial"/>
                <w:color w:val="303030"/>
                <w:sz w:val="20"/>
                <w:szCs w:val="20"/>
                <w:shd w:val="clear" w:color="auto" w:fill="FFFFFF"/>
              </w:rPr>
              <w:t xml:space="preserve">digital </w:t>
            </w:r>
            <w:r w:rsidR="00135C5D">
              <w:rPr>
                <w:rFonts w:ascii="Verdana" w:hAnsi="Verdana" w:cs="Arial"/>
                <w:color w:val="303030"/>
                <w:sz w:val="20"/>
                <w:szCs w:val="20"/>
                <w:shd w:val="clear" w:color="auto" w:fill="FFFFFF"/>
              </w:rPr>
              <w:t xml:space="preserve">medium to choose for </w:t>
            </w:r>
            <w:r w:rsidR="00767183">
              <w:rPr>
                <w:rFonts w:ascii="Verdana" w:hAnsi="Verdana" w:cs="Arial"/>
                <w:color w:val="303030"/>
                <w:sz w:val="20"/>
                <w:szCs w:val="20"/>
                <w:shd w:val="clear" w:color="auto" w:fill="FFFFFF"/>
              </w:rPr>
              <w:t>a</w:t>
            </w:r>
            <w:r w:rsidR="00135C5D">
              <w:rPr>
                <w:rFonts w:ascii="Verdana" w:hAnsi="Verdana" w:cs="Arial"/>
                <w:color w:val="303030"/>
                <w:sz w:val="20"/>
                <w:szCs w:val="20"/>
                <w:shd w:val="clear" w:color="auto" w:fill="FFFFFF"/>
              </w:rPr>
              <w:t xml:space="preserve"> presentation of</w:t>
            </w:r>
            <w:r w:rsidR="00767183">
              <w:rPr>
                <w:rFonts w:ascii="Verdana" w:hAnsi="Verdana" w:cs="Arial"/>
                <w:color w:val="303030"/>
                <w:sz w:val="20"/>
                <w:szCs w:val="20"/>
                <w:shd w:val="clear" w:color="auto" w:fill="FFFFFF"/>
              </w:rPr>
              <w:t xml:space="preserve"> information will be a </w:t>
            </w:r>
            <w:r w:rsidR="00767183">
              <w:rPr>
                <w:rFonts w:ascii="Verdana" w:hAnsi="Verdana" w:cs="Arial"/>
                <w:color w:val="303030"/>
                <w:sz w:val="20"/>
                <w:szCs w:val="20"/>
                <w:shd w:val="clear" w:color="auto" w:fill="FFFFFF"/>
              </w:rPr>
              <w:lastRenderedPageBreak/>
              <w:t>valuable skill in your educational career.</w:t>
            </w:r>
          </w:p>
        </w:tc>
      </w:tr>
      <w:tr w:rsidR="00AF06C5" w:rsidRPr="00AF06C5" w:rsidTr="00792708">
        <w:trPr>
          <w:trHeight w:val="1440"/>
        </w:trPr>
        <w:tc>
          <w:tcPr>
            <w:tcW w:w="10326" w:type="dxa"/>
          </w:tcPr>
          <w:p w:rsidR="001350A9" w:rsidRDefault="00792708" w:rsidP="00792708">
            <w:pPr>
              <w:pStyle w:val="ListParagraph"/>
              <w:numPr>
                <w:ilvl w:val="0"/>
                <w:numId w:val="5"/>
              </w:numPr>
              <w:rPr>
                <w:rFonts w:ascii="Arial" w:hAnsi="Arial" w:cs="Arial"/>
                <w:sz w:val="20"/>
                <w:szCs w:val="20"/>
              </w:rPr>
            </w:pPr>
            <w:r w:rsidRPr="00792708">
              <w:rPr>
                <w:rFonts w:ascii="Arial" w:hAnsi="Arial" w:cs="Arial"/>
                <w:sz w:val="20"/>
                <w:szCs w:val="20"/>
              </w:rPr>
              <w:lastRenderedPageBreak/>
              <w:t xml:space="preserve">Formative Assessment Criteria for Success: </w:t>
            </w:r>
          </w:p>
          <w:p w:rsidR="00F06055" w:rsidRDefault="00D710D8" w:rsidP="00F06055">
            <w:pPr>
              <w:pStyle w:val="ListParagraph"/>
              <w:numPr>
                <w:ilvl w:val="0"/>
                <w:numId w:val="7"/>
              </w:numPr>
              <w:rPr>
                <w:rFonts w:ascii="Verdana" w:hAnsi="Verdana" w:cs="Arial"/>
                <w:color w:val="303030"/>
                <w:sz w:val="20"/>
                <w:szCs w:val="20"/>
                <w:shd w:val="clear" w:color="auto" w:fill="FFFFFF"/>
              </w:rPr>
            </w:pPr>
            <w:r w:rsidRPr="004A72B8">
              <w:rPr>
                <w:rFonts w:ascii="Verdana" w:hAnsi="Verdana" w:cs="Arial"/>
                <w:color w:val="303030"/>
                <w:sz w:val="20"/>
                <w:szCs w:val="20"/>
                <w:shd w:val="clear" w:color="auto" w:fill="FFFFFF"/>
              </w:rPr>
              <w:t xml:space="preserve">Students will turn in a </w:t>
            </w:r>
            <w:r w:rsidR="00D6564A">
              <w:rPr>
                <w:rFonts w:ascii="Verdana" w:hAnsi="Verdana" w:cs="Arial"/>
                <w:color w:val="303030"/>
                <w:sz w:val="20"/>
                <w:szCs w:val="20"/>
                <w:shd w:val="clear" w:color="auto" w:fill="FFFFFF"/>
              </w:rPr>
              <w:t xml:space="preserve">cooperative </w:t>
            </w:r>
            <w:r w:rsidRPr="004A72B8">
              <w:rPr>
                <w:rFonts w:ascii="Verdana" w:hAnsi="Verdana" w:cs="Arial"/>
                <w:color w:val="303030"/>
                <w:sz w:val="20"/>
                <w:szCs w:val="20"/>
                <w:shd w:val="clear" w:color="auto" w:fill="FFFFFF"/>
              </w:rPr>
              <w:t xml:space="preserve">group </w:t>
            </w:r>
            <w:r w:rsidR="005B2FD1" w:rsidRPr="004A72B8">
              <w:rPr>
                <w:rFonts w:ascii="Verdana" w:hAnsi="Verdana" w:cs="Arial"/>
                <w:color w:val="303030"/>
                <w:sz w:val="20"/>
                <w:szCs w:val="20"/>
                <w:shd w:val="clear" w:color="auto" w:fill="FFFFFF"/>
              </w:rPr>
              <w:t>rubric</w:t>
            </w:r>
            <w:r w:rsidRPr="004A72B8">
              <w:rPr>
                <w:rFonts w:ascii="Verdana" w:hAnsi="Verdana" w:cs="Arial"/>
                <w:color w:val="303030"/>
                <w:sz w:val="20"/>
                <w:szCs w:val="20"/>
                <w:shd w:val="clear" w:color="auto" w:fill="FFFFFF"/>
              </w:rPr>
              <w:t xml:space="preserve"> to assess their ability to work collaboratively.</w:t>
            </w:r>
            <w:r w:rsidR="005B2FD1" w:rsidRPr="004A72B8">
              <w:rPr>
                <w:rFonts w:ascii="Verdana" w:hAnsi="Verdana" w:cs="Arial"/>
                <w:color w:val="303030"/>
                <w:sz w:val="20"/>
                <w:szCs w:val="20"/>
                <w:shd w:val="clear" w:color="auto" w:fill="FFFFFF"/>
              </w:rPr>
              <w:t xml:space="preserve">  </w:t>
            </w:r>
          </w:p>
          <w:p w:rsidR="00F81F06" w:rsidRDefault="005B2FD1" w:rsidP="00F06055">
            <w:pPr>
              <w:pStyle w:val="ListParagraph"/>
              <w:numPr>
                <w:ilvl w:val="0"/>
                <w:numId w:val="7"/>
              </w:numPr>
              <w:rPr>
                <w:rFonts w:ascii="Verdana" w:hAnsi="Verdana" w:cs="Arial"/>
                <w:color w:val="303030"/>
                <w:sz w:val="20"/>
                <w:szCs w:val="20"/>
                <w:shd w:val="clear" w:color="auto" w:fill="FFFFFF"/>
              </w:rPr>
            </w:pPr>
            <w:r w:rsidRPr="004A72B8">
              <w:rPr>
                <w:rFonts w:ascii="Verdana" w:hAnsi="Verdana" w:cs="Arial"/>
                <w:color w:val="303030"/>
                <w:sz w:val="20"/>
                <w:szCs w:val="20"/>
                <w:shd w:val="clear" w:color="auto" w:fill="FFFFFF"/>
              </w:rPr>
              <w:t xml:space="preserve">Students will turn in evaluations of other groups’ </w:t>
            </w:r>
            <w:r w:rsidR="004A72B8" w:rsidRPr="004A72B8">
              <w:rPr>
                <w:rFonts w:ascii="Verdana" w:hAnsi="Verdana" w:cs="Arial"/>
                <w:color w:val="303030"/>
                <w:sz w:val="20"/>
                <w:szCs w:val="20"/>
                <w:shd w:val="clear" w:color="auto" w:fill="FFFFFF"/>
              </w:rPr>
              <w:t>presentations in order to a</w:t>
            </w:r>
            <w:r w:rsidRPr="004A72B8">
              <w:rPr>
                <w:rFonts w:ascii="Verdana" w:hAnsi="Verdana" w:cs="Arial"/>
                <w:color w:val="303030"/>
                <w:sz w:val="20"/>
                <w:szCs w:val="20"/>
                <w:shd w:val="clear" w:color="auto" w:fill="FFFFFF"/>
              </w:rPr>
              <w:t>ssess the quality and effectiveness of the learning product.</w:t>
            </w:r>
          </w:p>
          <w:p w:rsidR="00F06055" w:rsidRDefault="00F06055" w:rsidP="00F06055">
            <w:pPr>
              <w:pStyle w:val="ListParagraph"/>
              <w:numPr>
                <w:ilvl w:val="0"/>
                <w:numId w:val="7"/>
              </w:numPr>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 xml:space="preserve">The SLMS </w:t>
            </w:r>
            <w:r w:rsidR="00BB5FD9">
              <w:rPr>
                <w:rFonts w:ascii="Verdana" w:hAnsi="Verdana" w:cs="Arial"/>
                <w:color w:val="303030"/>
                <w:sz w:val="20"/>
                <w:szCs w:val="20"/>
                <w:shd w:val="clear" w:color="auto" w:fill="FFFFFF"/>
              </w:rPr>
              <w:t xml:space="preserve">and the </w:t>
            </w:r>
            <w:r>
              <w:rPr>
                <w:rFonts w:ascii="Verdana" w:hAnsi="Verdana" w:cs="Arial"/>
                <w:color w:val="303030"/>
                <w:sz w:val="20"/>
                <w:szCs w:val="20"/>
                <w:shd w:val="clear" w:color="auto" w:fill="FFFFFF"/>
              </w:rPr>
              <w:t>ELA teacher will observe student’s contribution to group projects.</w:t>
            </w:r>
          </w:p>
          <w:p w:rsidR="00F06055" w:rsidRPr="00792708" w:rsidRDefault="00F06055" w:rsidP="004A72B8">
            <w:pPr>
              <w:pStyle w:val="ListParagraph"/>
              <w:rPr>
                <w:rFonts w:ascii="Arial" w:hAnsi="Arial" w:cs="Arial"/>
                <w:sz w:val="20"/>
                <w:szCs w:val="20"/>
              </w:rPr>
            </w:pPr>
          </w:p>
        </w:tc>
        <w:tc>
          <w:tcPr>
            <w:tcW w:w="4183" w:type="dxa"/>
          </w:tcPr>
          <w:p w:rsidR="00F81F06" w:rsidRPr="003F52E5" w:rsidRDefault="003F52E5" w:rsidP="00B27B73">
            <w:pPr>
              <w:rPr>
                <w:rFonts w:ascii="Arial" w:hAnsi="Arial" w:cs="Arial"/>
              </w:rPr>
            </w:pPr>
            <w:r w:rsidRPr="003F4AD4">
              <w:rPr>
                <w:rFonts w:ascii="Verdana" w:hAnsi="Verdana" w:cs="Arial"/>
                <w:color w:val="303030"/>
                <w:sz w:val="20"/>
                <w:szCs w:val="20"/>
                <w:shd w:val="clear" w:color="auto" w:fill="FFFFFF"/>
              </w:rPr>
              <w:t xml:space="preserve">You will evaluate the effort and work of yourself and members of your </w:t>
            </w:r>
            <w:r w:rsidR="00B27B73" w:rsidRPr="003F4AD4">
              <w:rPr>
                <w:rFonts w:ascii="Verdana" w:hAnsi="Verdana" w:cs="Arial"/>
                <w:color w:val="303030"/>
                <w:sz w:val="20"/>
                <w:szCs w:val="20"/>
                <w:shd w:val="clear" w:color="auto" w:fill="FFFFFF"/>
              </w:rPr>
              <w:t>team</w:t>
            </w:r>
            <w:r w:rsidRPr="003F4AD4">
              <w:rPr>
                <w:rFonts w:ascii="Verdana" w:hAnsi="Verdana" w:cs="Arial"/>
                <w:color w:val="303030"/>
                <w:sz w:val="20"/>
                <w:szCs w:val="20"/>
                <w:shd w:val="clear" w:color="auto" w:fill="FFFFFF"/>
              </w:rPr>
              <w:t xml:space="preserve"> with a Group rubric.  You will also evaluate the projects each team presents with a Presentation rubric.</w:t>
            </w:r>
            <w:r>
              <w:rPr>
                <w:rFonts w:ascii="Arial" w:hAnsi="Arial" w:cs="Arial"/>
              </w:rPr>
              <w:t xml:space="preserve"> </w:t>
            </w:r>
          </w:p>
        </w:tc>
      </w:tr>
      <w:tr w:rsidR="00792708" w:rsidRPr="00AF06C5" w:rsidTr="00792708">
        <w:trPr>
          <w:trHeight w:val="1872"/>
        </w:trPr>
        <w:tc>
          <w:tcPr>
            <w:tcW w:w="14509" w:type="dxa"/>
            <w:gridSpan w:val="2"/>
          </w:tcPr>
          <w:p w:rsidR="00792708" w:rsidRPr="00D710D8" w:rsidRDefault="00792708" w:rsidP="00792708">
            <w:pPr>
              <w:pStyle w:val="ListParagraph"/>
              <w:numPr>
                <w:ilvl w:val="0"/>
                <w:numId w:val="5"/>
              </w:numPr>
              <w:rPr>
                <w:rFonts w:ascii="Arial" w:hAnsi="Arial" w:cs="Arial"/>
              </w:rPr>
            </w:pPr>
            <w:r w:rsidRPr="00792708">
              <w:rPr>
                <w:rFonts w:ascii="Arial" w:hAnsi="Arial" w:cs="Arial"/>
                <w:sz w:val="20"/>
                <w:szCs w:val="20"/>
              </w:rPr>
              <w:t>Activities/Tasks: (What learning experiences will students engage in?  How will you use these learning experiences or their student products as formative assessment opportunities?)</w:t>
            </w:r>
          </w:p>
          <w:p w:rsidR="00D710D8" w:rsidRDefault="00D710D8" w:rsidP="00D710D8">
            <w:pPr>
              <w:pStyle w:val="ListParagraph"/>
              <w:rPr>
                <w:rFonts w:ascii="Arial" w:hAnsi="Arial" w:cs="Arial"/>
              </w:rPr>
            </w:pPr>
          </w:p>
          <w:p w:rsidR="005E55D8" w:rsidRDefault="005E55D8" w:rsidP="005E55D8">
            <w:r>
              <w:t>Class is separated into groups of six.</w:t>
            </w:r>
          </w:p>
          <w:p w:rsidR="005E55D8" w:rsidRPr="00AC0D8F" w:rsidRDefault="005E55D8" w:rsidP="005E55D8">
            <w:pPr>
              <w:rPr>
                <w:b/>
                <w:sz w:val="28"/>
                <w:szCs w:val="28"/>
              </w:rPr>
            </w:pPr>
            <w:r w:rsidRPr="00AC0D8F">
              <w:rPr>
                <w:b/>
                <w:sz w:val="28"/>
                <w:szCs w:val="28"/>
              </w:rPr>
              <w:t>Day I</w:t>
            </w:r>
          </w:p>
          <w:p w:rsidR="005E55D8" w:rsidRPr="00AC0D8F" w:rsidRDefault="005E55D8" w:rsidP="005E55D8">
            <w:pPr>
              <w:rPr>
                <w:b/>
              </w:rPr>
            </w:pPr>
            <w:r w:rsidRPr="00AC0D8F">
              <w:rPr>
                <w:b/>
              </w:rPr>
              <w:t>Direct Instruction:</w:t>
            </w:r>
          </w:p>
          <w:p w:rsidR="005E55D8" w:rsidRDefault="005E55D8" w:rsidP="005E55D8">
            <w:r>
              <w:t xml:space="preserve">The SLMS will explain that the goals of the project are to use collaborative research and findings to prepare and publish a </w:t>
            </w:r>
            <w:r w:rsidR="00256468">
              <w:t xml:space="preserve">digital </w:t>
            </w:r>
            <w:r>
              <w:t xml:space="preserve">presentation of a major news event that has been in the national headlines </w:t>
            </w:r>
            <w:r w:rsidR="00C82FBB">
              <w:t>recently</w:t>
            </w:r>
            <w:r>
              <w:t>.  Time frame and procedures will be outlined and a handout containing the assignment description, research questions to be answered, resource guide and class wiki address will be distributed.</w:t>
            </w:r>
            <w:r w:rsidR="00CA37E1">
              <w:t xml:space="preserve">  The </w:t>
            </w:r>
            <w:r w:rsidR="00D6564A">
              <w:t xml:space="preserve">Cooperative </w:t>
            </w:r>
            <w:r w:rsidR="00CA37E1">
              <w:t>Group rubric and the Presentation rubrics will also be handed out at this time so that students will know what is expected from them.  The</w:t>
            </w:r>
            <w:r>
              <w:t>s</w:t>
            </w:r>
            <w:r w:rsidR="00CA37E1">
              <w:t>e</w:t>
            </w:r>
            <w:r>
              <w:t xml:space="preserve"> same handout</w:t>
            </w:r>
            <w:r w:rsidR="00CA37E1">
              <w:t>s</w:t>
            </w:r>
            <w:r>
              <w:t xml:space="preserve"> will be posted in the class wiki.</w:t>
            </w:r>
          </w:p>
          <w:p w:rsidR="005E55D8" w:rsidRPr="00AC0D8F" w:rsidRDefault="005E55D8" w:rsidP="005E55D8">
            <w:pPr>
              <w:rPr>
                <w:b/>
              </w:rPr>
            </w:pPr>
            <w:r w:rsidRPr="00AC0D8F">
              <w:rPr>
                <w:b/>
              </w:rPr>
              <w:t>Modeling and Guided Practice:</w:t>
            </w:r>
          </w:p>
          <w:p w:rsidR="005E55D8" w:rsidRDefault="005E55D8" w:rsidP="005E55D8">
            <w:r>
              <w:t xml:space="preserve">The SLMS will show </w:t>
            </w:r>
            <w:r w:rsidR="00497971">
              <w:t xml:space="preserve">the following </w:t>
            </w:r>
            <w:r>
              <w:t xml:space="preserve">three presentations that are all reflective of the expectations of the project.  Each of the three presentations uses a different medium to convey headline news information.  </w:t>
            </w:r>
          </w:p>
          <w:p w:rsidR="00497971" w:rsidRDefault="00CA36E7" w:rsidP="00CA36E7">
            <w:pPr>
              <w:pStyle w:val="ListParagraph"/>
              <w:numPr>
                <w:ilvl w:val="0"/>
                <w:numId w:val="10"/>
              </w:numPr>
            </w:pPr>
            <w:r>
              <w:t xml:space="preserve">Daredevil Stuntman </w:t>
            </w:r>
            <w:proofErr w:type="spellStart"/>
            <w:r>
              <w:t>Nik</w:t>
            </w:r>
            <w:proofErr w:type="spellEnd"/>
            <w:r>
              <w:t xml:space="preserve"> </w:t>
            </w:r>
            <w:proofErr w:type="spellStart"/>
            <w:r>
              <w:t>Wallenda</w:t>
            </w:r>
            <w:proofErr w:type="spellEnd"/>
            <w:r>
              <w:t xml:space="preserve"> PowerPoint presentation at </w:t>
            </w:r>
            <w:hyperlink r:id="rId8" w:history="1">
              <w:r w:rsidRPr="00381FB1">
                <w:rPr>
                  <w:rStyle w:val="Hyperlink"/>
                </w:rPr>
                <w:t>http://www.slideserve.com/newsslideshows/daredevil-stuntman-nik-wallenda</w:t>
              </w:r>
            </w:hyperlink>
          </w:p>
          <w:p w:rsidR="00CA36E7" w:rsidRDefault="00C82FBB" w:rsidP="00C82FBB">
            <w:pPr>
              <w:pStyle w:val="ListParagraph"/>
              <w:numPr>
                <w:ilvl w:val="0"/>
                <w:numId w:val="10"/>
              </w:numPr>
            </w:pPr>
            <w:r>
              <w:t xml:space="preserve">Twin Towers Tightrope Walk photo montage at </w:t>
            </w:r>
            <w:hyperlink r:id="rId9" w:history="1">
              <w:r w:rsidRPr="00381FB1">
                <w:rPr>
                  <w:rStyle w:val="Hyperlink"/>
                </w:rPr>
                <w:t>http://youtu.be/6ddpV1GvF7E</w:t>
              </w:r>
            </w:hyperlink>
          </w:p>
          <w:p w:rsidR="00C82FBB" w:rsidRDefault="001428D0" w:rsidP="00C82FBB">
            <w:pPr>
              <w:pStyle w:val="ListParagraph"/>
              <w:numPr>
                <w:ilvl w:val="0"/>
                <w:numId w:val="10"/>
              </w:numPr>
            </w:pPr>
            <w:proofErr w:type="spellStart"/>
            <w:r>
              <w:t>Wallenda</w:t>
            </w:r>
            <w:proofErr w:type="spellEnd"/>
            <w:r>
              <w:t xml:space="preserve"> Walk </w:t>
            </w:r>
            <w:proofErr w:type="spellStart"/>
            <w:r>
              <w:t>Prezi</w:t>
            </w:r>
            <w:proofErr w:type="spellEnd"/>
            <w:r>
              <w:t xml:space="preserve"> at </w:t>
            </w:r>
            <w:hyperlink r:id="rId10" w:history="1">
              <w:r>
                <w:rPr>
                  <w:rStyle w:val="Hyperlink"/>
                </w:rPr>
                <w:t>http://prezi.com/klmjylgpuscn/wallenda-walk/?res_nr=10&amp;sis=2838970278</w:t>
              </w:r>
            </w:hyperlink>
          </w:p>
          <w:p w:rsidR="005E55D8" w:rsidRDefault="005E55D8" w:rsidP="005E55D8">
            <w:r>
              <w:t>The SLMS will model how to access the databases and websites listed on the handout under Resource Guide.  Some of these resources will not appear as direct links when in digital format on the wiki in order to promote student’s ability to navigate to the databases and websites.</w:t>
            </w:r>
          </w:p>
          <w:p w:rsidR="005E55D8" w:rsidRPr="00AC0D8F" w:rsidRDefault="005E55D8" w:rsidP="005E55D8">
            <w:pPr>
              <w:rPr>
                <w:b/>
              </w:rPr>
            </w:pPr>
            <w:r w:rsidRPr="00AC0D8F">
              <w:rPr>
                <w:b/>
              </w:rPr>
              <w:t>Sharing and Reflecting:</w:t>
            </w:r>
          </w:p>
          <w:p w:rsidR="005E55D8" w:rsidRDefault="005E55D8" w:rsidP="005E55D8">
            <w:r>
              <w:t>The SLMS will engage the class in a discussion about the project and the expectations using the presentation examples to guide the questions.</w:t>
            </w:r>
          </w:p>
          <w:p w:rsidR="005E55D8" w:rsidRDefault="005E55D8" w:rsidP="005E55D8">
            <w:pPr>
              <w:pStyle w:val="ListParagraph"/>
              <w:numPr>
                <w:ilvl w:val="0"/>
                <w:numId w:val="8"/>
              </w:numPr>
              <w:spacing w:after="200" w:line="276" w:lineRule="auto"/>
            </w:pPr>
            <w:r>
              <w:t>Was there a particular presentation you enjoyed more than the others?  Why?</w:t>
            </w:r>
          </w:p>
          <w:p w:rsidR="005E55D8" w:rsidRDefault="005E55D8" w:rsidP="005E55D8">
            <w:pPr>
              <w:pStyle w:val="ListParagraph"/>
              <w:numPr>
                <w:ilvl w:val="0"/>
                <w:numId w:val="8"/>
              </w:numPr>
              <w:spacing w:after="200" w:line="276" w:lineRule="auto"/>
            </w:pPr>
            <w:r>
              <w:t>What format would you use if the images of an event were central to the understanding of the information?</w:t>
            </w:r>
          </w:p>
          <w:p w:rsidR="005E55D8" w:rsidRDefault="005E55D8" w:rsidP="005E55D8">
            <w:pPr>
              <w:pStyle w:val="ListParagraph"/>
              <w:numPr>
                <w:ilvl w:val="0"/>
                <w:numId w:val="8"/>
              </w:numPr>
              <w:spacing w:after="200" w:line="276" w:lineRule="auto"/>
            </w:pPr>
            <w:r>
              <w:lastRenderedPageBreak/>
              <w:t>Was there a format that caused you to lose focus on the information?  Why?</w:t>
            </w:r>
          </w:p>
          <w:p w:rsidR="005E55D8" w:rsidRDefault="005E55D8" w:rsidP="005E55D8">
            <w:pPr>
              <w:pStyle w:val="ListParagraph"/>
              <w:numPr>
                <w:ilvl w:val="0"/>
                <w:numId w:val="8"/>
              </w:numPr>
              <w:spacing w:after="200" w:line="276" w:lineRule="auto"/>
            </w:pPr>
            <w:r>
              <w:t>Can you think of other ways to present information that were not shown in the examples?</w:t>
            </w:r>
          </w:p>
          <w:p w:rsidR="005E55D8" w:rsidRPr="00CA6733" w:rsidRDefault="005E55D8" w:rsidP="005E55D8">
            <w:pPr>
              <w:rPr>
                <w:b/>
              </w:rPr>
            </w:pPr>
            <w:r w:rsidRPr="00CA6733">
              <w:rPr>
                <w:b/>
              </w:rPr>
              <w:t>Independent Practice:</w:t>
            </w:r>
          </w:p>
          <w:p w:rsidR="005E55D8" w:rsidRDefault="005E55D8" w:rsidP="005E55D8">
            <w:r>
              <w:t xml:space="preserve">Students will brainstorm within their groups possible topics.  When a topic has been decided upon, the group will further break into </w:t>
            </w:r>
            <w:r w:rsidR="00B27B73">
              <w:t xml:space="preserve">two </w:t>
            </w:r>
            <w:r>
              <w:t xml:space="preserve">teams of </w:t>
            </w:r>
            <w:r w:rsidR="00B27B73">
              <w:t>three</w:t>
            </w:r>
            <w:r>
              <w:t xml:space="preserve">.  Each team will be responsible for researching the agreed upon topic and presenting it in a format different from that of the other team.  Homework consists of each team selecting at least one database and one website from the assignment guide from which research will begin during the next class meeting.  </w:t>
            </w:r>
          </w:p>
          <w:p w:rsidR="005E55D8" w:rsidRDefault="005E55D8" w:rsidP="005E55D8"/>
          <w:p w:rsidR="005E55D8" w:rsidRDefault="005E55D8" w:rsidP="005E55D8">
            <w:pPr>
              <w:rPr>
                <w:b/>
                <w:sz w:val="28"/>
                <w:szCs w:val="28"/>
              </w:rPr>
            </w:pPr>
            <w:r>
              <w:rPr>
                <w:b/>
                <w:sz w:val="28"/>
                <w:szCs w:val="28"/>
              </w:rPr>
              <w:br w:type="page"/>
            </w:r>
          </w:p>
          <w:p w:rsidR="005E55D8" w:rsidRPr="00CA6733" w:rsidRDefault="005E55D8" w:rsidP="005E55D8">
            <w:pPr>
              <w:rPr>
                <w:b/>
                <w:sz w:val="28"/>
                <w:szCs w:val="28"/>
              </w:rPr>
            </w:pPr>
            <w:r w:rsidRPr="00CA6733">
              <w:rPr>
                <w:b/>
                <w:sz w:val="28"/>
                <w:szCs w:val="28"/>
              </w:rPr>
              <w:t>Day 2</w:t>
            </w:r>
          </w:p>
          <w:p w:rsidR="005E55D8" w:rsidRPr="00CA6733" w:rsidRDefault="005E55D8" w:rsidP="005E55D8">
            <w:pPr>
              <w:rPr>
                <w:b/>
              </w:rPr>
            </w:pPr>
            <w:r w:rsidRPr="00CA6733">
              <w:rPr>
                <w:b/>
              </w:rPr>
              <w:t>Direct Instruction:</w:t>
            </w:r>
          </w:p>
          <w:p w:rsidR="005E55D8" w:rsidRDefault="005E55D8" w:rsidP="005E55D8">
            <w:r>
              <w:t xml:space="preserve">The SLMS will ask each group to announce </w:t>
            </w:r>
            <w:proofErr w:type="spellStart"/>
            <w:r>
              <w:t>it’s</w:t>
            </w:r>
            <w:proofErr w:type="spellEnd"/>
            <w:r>
              <w:t xml:space="preserve"> topic of choice.  A brief review of how to proceed with the research using the computers to access the databases, websites, and class wiki will follow.  Students will be reminded to use the assignment guide to answer questions and gather pertinent information on their topics.</w:t>
            </w:r>
          </w:p>
          <w:p w:rsidR="005E55D8" w:rsidRPr="00CA6733" w:rsidRDefault="005E55D8" w:rsidP="005E55D8">
            <w:pPr>
              <w:rPr>
                <w:b/>
              </w:rPr>
            </w:pPr>
            <w:r w:rsidRPr="00CA6733">
              <w:rPr>
                <w:b/>
              </w:rPr>
              <w:t>Independent Practice:</w:t>
            </w:r>
          </w:p>
          <w:p w:rsidR="005E55D8" w:rsidRDefault="005E55D8" w:rsidP="005E55D8">
            <w:r>
              <w:t>Students will conduct research in teams at the computer workstations.  SLMS and ELA teacher will be available for support.  At the end of the class student teams should have answered all the research questions provided on the assignment guide.  Students are encouraged to collaborate within their group for help and missing information, keeping in mind that a list of Works Referenced is required for each team.  Homework consists of student teams deciding on the most effective medium for the production of their presentations.  Students will be required to request equipment necessary for the production of their presentation (i.e. camcorders, audio recorders) before the next class meeting so that the SLMS can reserve the equipment.</w:t>
            </w:r>
          </w:p>
          <w:p w:rsidR="005E55D8" w:rsidRDefault="005E55D8" w:rsidP="005E55D8"/>
          <w:p w:rsidR="005E55D8" w:rsidRPr="00CA6733" w:rsidRDefault="005E55D8" w:rsidP="005E55D8">
            <w:pPr>
              <w:rPr>
                <w:b/>
                <w:sz w:val="28"/>
                <w:szCs w:val="28"/>
              </w:rPr>
            </w:pPr>
            <w:r w:rsidRPr="00CA6733">
              <w:rPr>
                <w:b/>
                <w:sz w:val="28"/>
                <w:szCs w:val="28"/>
              </w:rPr>
              <w:t>Day 3</w:t>
            </w:r>
          </w:p>
          <w:p w:rsidR="005E55D8" w:rsidRPr="00CA6733" w:rsidRDefault="005E55D8" w:rsidP="005E55D8">
            <w:pPr>
              <w:rPr>
                <w:b/>
              </w:rPr>
            </w:pPr>
            <w:r w:rsidRPr="00CA6733">
              <w:rPr>
                <w:b/>
              </w:rPr>
              <w:t>Independent Practice:</w:t>
            </w:r>
          </w:p>
          <w:p w:rsidR="005E55D8" w:rsidRDefault="005E55D8" w:rsidP="005E55D8">
            <w:r>
              <w:t xml:space="preserve">Students will begin production of their presentations using the computers and other requested equipment.  SLMS, ELA teacher, and Technology teacher will be available for support.  Homework consists of students finishing and posting their presentations on the class wiki before the next class meeting.  Teams should choose a </w:t>
            </w:r>
            <w:r w:rsidR="00B27B73">
              <w:t xml:space="preserve">group </w:t>
            </w:r>
            <w:r>
              <w:t>representative to present a brief overview of the group’s topic at the next class meeting and teams should practice their presentation to perform at the next class meeting.  Extra help will be available to students in the LMC before school and during study halls.</w:t>
            </w:r>
          </w:p>
          <w:p w:rsidR="005E55D8" w:rsidRDefault="005E55D8" w:rsidP="005E55D8"/>
          <w:p w:rsidR="005E55D8" w:rsidRPr="00CA6733" w:rsidRDefault="005E55D8" w:rsidP="005E55D8">
            <w:pPr>
              <w:rPr>
                <w:b/>
                <w:sz w:val="28"/>
                <w:szCs w:val="28"/>
              </w:rPr>
            </w:pPr>
            <w:r w:rsidRPr="00CA6733">
              <w:rPr>
                <w:b/>
                <w:sz w:val="28"/>
                <w:szCs w:val="28"/>
              </w:rPr>
              <w:t>Day 4:</w:t>
            </w:r>
          </w:p>
          <w:p w:rsidR="005E55D8" w:rsidRPr="00CA6733" w:rsidRDefault="005E55D8" w:rsidP="005E55D8">
            <w:pPr>
              <w:rPr>
                <w:b/>
              </w:rPr>
            </w:pPr>
            <w:r w:rsidRPr="00CA6733">
              <w:rPr>
                <w:b/>
              </w:rPr>
              <w:t>Reflection and Sharing:</w:t>
            </w:r>
          </w:p>
          <w:p w:rsidR="005E55D8" w:rsidRDefault="005E55D8" w:rsidP="005E55D8">
            <w:r>
              <w:t xml:space="preserve">Students will present their projects in teams with one representative giving an overview of the entire group’s topic beforehand.  Team presenters will answer a few questions regarding the process of the project after they present and field any questions the other students </w:t>
            </w:r>
            <w:r>
              <w:lastRenderedPageBreak/>
              <w:t xml:space="preserve">and instructors may pose.   Students will complete the Presentation rubric for all teams and the </w:t>
            </w:r>
            <w:r w:rsidR="009316B7">
              <w:t xml:space="preserve">Cooperative </w:t>
            </w:r>
            <w:r>
              <w:t xml:space="preserve">Group rubric for their team as homework.   </w:t>
            </w:r>
          </w:p>
          <w:p w:rsidR="005E55D8" w:rsidRPr="00792708" w:rsidRDefault="005E55D8" w:rsidP="00D710D8">
            <w:pPr>
              <w:pStyle w:val="ListParagraph"/>
              <w:rPr>
                <w:rFonts w:ascii="Arial" w:hAnsi="Arial" w:cs="Arial"/>
              </w:rPr>
            </w:pPr>
          </w:p>
        </w:tc>
      </w:tr>
      <w:tr w:rsidR="00792708" w:rsidRPr="00AF06C5" w:rsidTr="00792708">
        <w:trPr>
          <w:trHeight w:val="1440"/>
        </w:trPr>
        <w:tc>
          <w:tcPr>
            <w:tcW w:w="14509" w:type="dxa"/>
            <w:gridSpan w:val="2"/>
          </w:tcPr>
          <w:p w:rsidR="00792708" w:rsidRPr="003C58F8" w:rsidRDefault="00792708" w:rsidP="00792708">
            <w:pPr>
              <w:pStyle w:val="ListParagraph"/>
              <w:numPr>
                <w:ilvl w:val="0"/>
                <w:numId w:val="5"/>
              </w:numPr>
              <w:rPr>
                <w:rFonts w:ascii="Arial" w:hAnsi="Arial" w:cs="Arial"/>
              </w:rPr>
            </w:pPr>
            <w:r w:rsidRPr="00792708">
              <w:rPr>
                <w:rFonts w:ascii="Arial" w:hAnsi="Arial" w:cs="Arial"/>
                <w:sz w:val="20"/>
                <w:szCs w:val="20"/>
              </w:rPr>
              <w:lastRenderedPageBreak/>
              <w:t>Resources/Materials: (What texts, digital resources, &amp; materials will be used in this lesson?)</w:t>
            </w:r>
          </w:p>
          <w:p w:rsidR="003C58F8" w:rsidRPr="00247DBA" w:rsidRDefault="003C58F8" w:rsidP="003C58F8">
            <w:pPr>
              <w:pStyle w:val="ListParagraph"/>
              <w:rPr>
                <w:rFonts w:ascii="Arial" w:hAnsi="Arial" w:cs="Arial"/>
              </w:rPr>
            </w:pPr>
          </w:p>
          <w:p w:rsidR="00247DBA" w:rsidRDefault="009316B7" w:rsidP="00247DBA">
            <w:pPr>
              <w:pStyle w:val="ListParagraph"/>
              <w:rPr>
                <w:rFonts w:ascii="Arial" w:hAnsi="Arial" w:cs="Arial"/>
              </w:rPr>
            </w:pPr>
            <w:r>
              <w:rPr>
                <w:rFonts w:ascii="Arial" w:hAnsi="Arial" w:cs="Arial"/>
              </w:rPr>
              <w:t xml:space="preserve">Cooperative </w:t>
            </w:r>
            <w:r w:rsidR="003C58F8">
              <w:rPr>
                <w:rFonts w:ascii="Arial" w:hAnsi="Arial" w:cs="Arial"/>
              </w:rPr>
              <w:t xml:space="preserve">Group rubric </w:t>
            </w:r>
            <w:hyperlink r:id="rId11" w:history="1">
              <w:r w:rsidR="00247DBA" w:rsidRPr="00247DBA">
                <w:rPr>
                  <w:rStyle w:val="Hyperlink"/>
                  <w:rFonts w:ascii="Arial" w:hAnsi="Arial" w:cs="Arial"/>
                </w:rPr>
                <w:t>GroupRubric.pptx</w:t>
              </w:r>
            </w:hyperlink>
          </w:p>
          <w:p w:rsidR="003C58F8" w:rsidRPr="000221B3" w:rsidRDefault="003C58F8" w:rsidP="00247DBA">
            <w:pPr>
              <w:pStyle w:val="ListParagraph"/>
              <w:rPr>
                <w:rFonts w:ascii="Arial" w:hAnsi="Arial" w:cs="Arial"/>
              </w:rPr>
            </w:pPr>
            <w:r>
              <w:rPr>
                <w:rFonts w:ascii="Arial" w:hAnsi="Arial" w:cs="Arial"/>
              </w:rPr>
              <w:t xml:space="preserve">Presentation evaluation rubric </w:t>
            </w:r>
            <w:hyperlink r:id="rId12" w:history="1">
              <w:proofErr w:type="spellStart"/>
              <w:r w:rsidR="005F34D9" w:rsidRPr="005F34D9">
                <w:rPr>
                  <w:rStyle w:val="Hyperlink"/>
                  <w:rFonts w:ascii="Arial" w:hAnsi="Arial" w:cs="Arial"/>
                </w:rPr>
                <w:t>LessonPlan</w:t>
              </w:r>
              <w:proofErr w:type="spellEnd"/>
              <w:r w:rsidR="005F34D9" w:rsidRPr="005F34D9">
                <w:rPr>
                  <w:rStyle w:val="Hyperlink"/>
                  <w:rFonts w:ascii="Arial" w:hAnsi="Arial" w:cs="Arial"/>
                </w:rPr>
                <w:t>\PresentationRubric.jpg</w:t>
              </w:r>
            </w:hyperlink>
          </w:p>
          <w:p w:rsidR="000221B3" w:rsidRDefault="000221B3" w:rsidP="000221B3">
            <w:pPr>
              <w:pStyle w:val="ListParagraph"/>
              <w:rPr>
                <w:rStyle w:val="Hyperlink"/>
                <w:rFonts w:ascii="Arial" w:hAnsi="Arial" w:cs="Arial"/>
              </w:rPr>
            </w:pPr>
            <w:r w:rsidRPr="003C58F8">
              <w:rPr>
                <w:rFonts w:ascii="Arial" w:hAnsi="Arial" w:cs="Arial"/>
              </w:rPr>
              <w:t>Assignment guide</w:t>
            </w:r>
            <w:r w:rsidR="003C58F8">
              <w:rPr>
                <w:rFonts w:ascii="Arial" w:hAnsi="Arial" w:cs="Arial"/>
              </w:rPr>
              <w:t xml:space="preserve"> </w:t>
            </w:r>
            <w:r w:rsidR="0096454B">
              <w:rPr>
                <w:rFonts w:ascii="Arial" w:hAnsi="Arial" w:cs="Arial"/>
              </w:rPr>
              <w:t xml:space="preserve">with Resources and Research Outline </w:t>
            </w:r>
            <w:hyperlink r:id="rId13" w:history="1">
              <w:proofErr w:type="spellStart"/>
              <w:r w:rsidR="003C58F8" w:rsidRPr="003C58F8">
                <w:rPr>
                  <w:rStyle w:val="Hyperlink"/>
                  <w:rFonts w:ascii="Arial" w:hAnsi="Arial" w:cs="Arial"/>
                </w:rPr>
                <w:t>LessonPlan</w:t>
              </w:r>
              <w:proofErr w:type="spellEnd"/>
              <w:r w:rsidR="003C58F8" w:rsidRPr="003C58F8">
                <w:rPr>
                  <w:rStyle w:val="Hyperlink"/>
                  <w:rFonts w:ascii="Arial" w:hAnsi="Arial" w:cs="Arial"/>
                </w:rPr>
                <w:t>\AssignmentGuide.docx</w:t>
              </w:r>
            </w:hyperlink>
          </w:p>
          <w:p w:rsidR="0096454B" w:rsidRDefault="0096454B" w:rsidP="000221B3">
            <w:pPr>
              <w:pStyle w:val="ListParagraph"/>
              <w:rPr>
                <w:rFonts w:ascii="Arial" w:hAnsi="Arial" w:cs="Arial"/>
              </w:rPr>
            </w:pPr>
            <w:r w:rsidRPr="0096454B">
              <w:rPr>
                <w:rFonts w:ascii="Arial" w:hAnsi="Arial" w:cs="Arial"/>
              </w:rPr>
              <w:t>Class wiki</w:t>
            </w:r>
          </w:p>
          <w:p w:rsidR="0096454B" w:rsidRDefault="0096454B" w:rsidP="000221B3">
            <w:pPr>
              <w:pStyle w:val="ListParagraph"/>
              <w:rPr>
                <w:rFonts w:ascii="Arial" w:hAnsi="Arial" w:cs="Arial"/>
              </w:rPr>
            </w:pPr>
            <w:proofErr w:type="spellStart"/>
            <w:r w:rsidRPr="0096454B">
              <w:rPr>
                <w:rFonts w:ascii="Arial" w:hAnsi="Arial" w:cs="Arial"/>
                <w:i/>
              </w:rPr>
              <w:t>InfoTrac</w:t>
            </w:r>
            <w:proofErr w:type="spellEnd"/>
            <w:r w:rsidRPr="0096454B">
              <w:rPr>
                <w:rFonts w:ascii="Arial" w:hAnsi="Arial" w:cs="Arial"/>
                <w:i/>
              </w:rPr>
              <w:t xml:space="preserve"> Newsstand</w:t>
            </w:r>
            <w:r>
              <w:rPr>
                <w:rFonts w:ascii="Arial" w:hAnsi="Arial" w:cs="Arial"/>
              </w:rPr>
              <w:t xml:space="preserve"> database</w:t>
            </w:r>
          </w:p>
          <w:p w:rsidR="0096454B" w:rsidRPr="003C58F8" w:rsidRDefault="0096454B" w:rsidP="000221B3">
            <w:pPr>
              <w:pStyle w:val="ListParagraph"/>
              <w:rPr>
                <w:rFonts w:ascii="Arial" w:hAnsi="Arial" w:cs="Arial"/>
              </w:rPr>
            </w:pPr>
            <w:r>
              <w:rPr>
                <w:rFonts w:ascii="Arial" w:hAnsi="Arial" w:cs="Arial"/>
                <w:i/>
              </w:rPr>
              <w:t xml:space="preserve">Opposing Viewpoints in Context </w:t>
            </w:r>
            <w:r w:rsidRPr="0096454B">
              <w:rPr>
                <w:rFonts w:ascii="Arial" w:hAnsi="Arial" w:cs="Arial"/>
              </w:rPr>
              <w:t>database</w:t>
            </w:r>
          </w:p>
          <w:p w:rsidR="0096454B" w:rsidRDefault="0096454B" w:rsidP="0096454B">
            <w:pPr>
              <w:ind w:left="720"/>
            </w:pPr>
            <w:r w:rsidRPr="0096454B">
              <w:rPr>
                <w:rFonts w:ascii="Arial" w:hAnsi="Arial" w:cs="Arial"/>
                <w:i/>
              </w:rPr>
              <w:t>Associated Press</w:t>
            </w:r>
            <w:r>
              <w:rPr>
                <w:rFonts w:ascii="Arial" w:hAnsi="Arial" w:cs="Arial"/>
              </w:rPr>
              <w:t xml:space="preserve"> website at </w:t>
            </w:r>
            <w:hyperlink r:id="rId14" w:history="1">
              <w:r>
                <w:rPr>
                  <w:rStyle w:val="Hyperlink"/>
                </w:rPr>
                <w:t>http://www.ap.org/</w:t>
              </w:r>
            </w:hyperlink>
          </w:p>
          <w:p w:rsidR="0096454B" w:rsidRDefault="0096454B" w:rsidP="0096454B">
            <w:pPr>
              <w:ind w:left="720"/>
            </w:pPr>
            <w:r w:rsidRPr="0096454B">
              <w:rPr>
                <w:rFonts w:ascii="Arial" w:hAnsi="Arial" w:cs="Arial"/>
                <w:i/>
              </w:rPr>
              <w:t>National Public Radio</w:t>
            </w:r>
            <w:r>
              <w:rPr>
                <w:rFonts w:ascii="Arial" w:hAnsi="Arial" w:cs="Arial"/>
              </w:rPr>
              <w:t xml:space="preserve"> website</w:t>
            </w:r>
            <w:r>
              <w:rPr>
                <w:rFonts w:ascii="Tahoma" w:hAnsi="Tahoma" w:cs="Tahoma"/>
              </w:rPr>
              <w:t xml:space="preserve"> at </w:t>
            </w:r>
            <w:hyperlink r:id="rId15" w:history="1">
              <w:r>
                <w:rPr>
                  <w:rStyle w:val="Hyperlink"/>
                </w:rPr>
                <w:t>http://www.npr.org/</w:t>
              </w:r>
            </w:hyperlink>
          </w:p>
          <w:p w:rsidR="000221B3" w:rsidRPr="00792708" w:rsidRDefault="000221B3" w:rsidP="000221B3">
            <w:pPr>
              <w:pStyle w:val="ListParagraph"/>
              <w:rPr>
                <w:rFonts w:ascii="Arial" w:hAnsi="Arial" w:cs="Arial"/>
              </w:rPr>
            </w:pPr>
          </w:p>
        </w:tc>
      </w:tr>
      <w:tr w:rsidR="00792708" w:rsidRPr="00AF06C5" w:rsidTr="00792708">
        <w:trPr>
          <w:trHeight w:val="2160"/>
        </w:trPr>
        <w:tc>
          <w:tcPr>
            <w:tcW w:w="14509" w:type="dxa"/>
            <w:gridSpan w:val="2"/>
          </w:tcPr>
          <w:p w:rsidR="00792708" w:rsidRPr="00D6564A" w:rsidRDefault="00792708" w:rsidP="00792708">
            <w:pPr>
              <w:pStyle w:val="ListParagraph"/>
              <w:numPr>
                <w:ilvl w:val="0"/>
                <w:numId w:val="5"/>
              </w:numPr>
            </w:pPr>
            <w:r w:rsidRPr="00D6564A">
              <w:t xml:space="preserve">Access for All: (How will you ensure that all students have access to and are able to engage </w:t>
            </w:r>
            <w:r w:rsidR="00032EC8" w:rsidRPr="00D6564A">
              <w:t xml:space="preserve">appropriately </w:t>
            </w:r>
            <w:r w:rsidRPr="00D6564A">
              <w:t>in this lesson?  Consider all aspects of student diversity.)</w:t>
            </w:r>
          </w:p>
          <w:p w:rsidR="00F06055" w:rsidRPr="00D6564A" w:rsidRDefault="00F06055" w:rsidP="00CD1D3B">
            <w:pPr>
              <w:pStyle w:val="ListParagraph"/>
              <w:numPr>
                <w:ilvl w:val="0"/>
                <w:numId w:val="11"/>
              </w:numPr>
            </w:pPr>
            <w:r w:rsidRPr="00D6564A">
              <w:t xml:space="preserve">Research </w:t>
            </w:r>
            <w:r w:rsidR="000221B3" w:rsidRPr="00D6564A">
              <w:t xml:space="preserve">and development </w:t>
            </w:r>
            <w:r w:rsidRPr="00D6564A">
              <w:t>can take place in the LMC during class time</w:t>
            </w:r>
            <w:r w:rsidR="000221B3" w:rsidRPr="00D6564A">
              <w:t>.  Additional time is available for help before school hours and during study hall periods.</w:t>
            </w:r>
            <w:r w:rsidR="00A32CA6" w:rsidRPr="00D6564A">
              <w:t xml:space="preserve">  Questions can be posted on the class wiki and will be answered by the SLMS or ELA teacher.</w:t>
            </w:r>
          </w:p>
          <w:p w:rsidR="00A312DC" w:rsidRPr="00D6564A" w:rsidRDefault="00A312DC" w:rsidP="00F06055">
            <w:pPr>
              <w:pStyle w:val="ListParagraph"/>
            </w:pPr>
          </w:p>
          <w:p w:rsidR="00A312DC" w:rsidRPr="00D6564A" w:rsidRDefault="00A312DC" w:rsidP="00CD1D3B">
            <w:pPr>
              <w:pStyle w:val="ListParagraph"/>
              <w:numPr>
                <w:ilvl w:val="0"/>
                <w:numId w:val="11"/>
              </w:numPr>
            </w:pPr>
            <w:r w:rsidRPr="00D6564A">
              <w:t>Students are familiar with using several digital publishing medium at this point in their education.  Extra help can be obtained through the SLMS, technology specialist, ELA teacher, online tutorials and peer tutoring.</w:t>
            </w:r>
          </w:p>
          <w:p w:rsidR="00A312DC" w:rsidRPr="00D6564A" w:rsidRDefault="00A312DC" w:rsidP="00A312DC">
            <w:pPr>
              <w:pStyle w:val="ListParagraph"/>
            </w:pPr>
          </w:p>
          <w:p w:rsidR="00A312DC" w:rsidRPr="00D6564A" w:rsidRDefault="00A312DC" w:rsidP="00CD1D3B">
            <w:pPr>
              <w:pStyle w:val="ListParagraph"/>
              <w:numPr>
                <w:ilvl w:val="0"/>
                <w:numId w:val="11"/>
              </w:numPr>
            </w:pPr>
            <w:r w:rsidRPr="00D6564A">
              <w:t xml:space="preserve">Access to the class wiki as well as team participation in presentation development ensures that no student is left without access to assistance.  </w:t>
            </w:r>
          </w:p>
        </w:tc>
      </w:tr>
      <w:tr w:rsidR="00792708" w:rsidRPr="00AF06C5" w:rsidTr="00792708">
        <w:trPr>
          <w:trHeight w:val="2304"/>
        </w:trPr>
        <w:tc>
          <w:tcPr>
            <w:tcW w:w="14509" w:type="dxa"/>
            <w:gridSpan w:val="2"/>
          </w:tcPr>
          <w:p w:rsidR="00792708" w:rsidRPr="00D6564A" w:rsidRDefault="00792708" w:rsidP="00792708">
            <w:pPr>
              <w:pStyle w:val="ListParagraph"/>
              <w:numPr>
                <w:ilvl w:val="0"/>
                <w:numId w:val="5"/>
              </w:numPr>
            </w:pPr>
            <w:r w:rsidRPr="00D6564A">
              <w:lastRenderedPageBreak/>
              <w:t>Modifications/Accommodations: (What curriculum modifications and/or classroom accommodations will you make for Students with Disabilities in your class?  Be specific as possible.)</w:t>
            </w:r>
          </w:p>
          <w:p w:rsidR="00CD1D3B" w:rsidRPr="00D6564A" w:rsidRDefault="00D20508" w:rsidP="00CD1D3B">
            <w:pPr>
              <w:pStyle w:val="ListParagraph"/>
              <w:numPr>
                <w:ilvl w:val="0"/>
                <w:numId w:val="12"/>
              </w:numPr>
            </w:pPr>
            <w:r w:rsidRPr="00D6564A">
              <w:t>Students with Disabilities will be evaluated on a per need basis.  Those students requiring extra</w:t>
            </w:r>
            <w:r w:rsidR="00CD1D3B" w:rsidRPr="00D6564A">
              <w:t xml:space="preserve"> technical </w:t>
            </w:r>
            <w:r w:rsidRPr="00D6564A">
              <w:t>support will receive help fro</w:t>
            </w:r>
            <w:r w:rsidR="00CD1D3B" w:rsidRPr="00D6564A">
              <w:t>m a technology instructor, SLMS</w:t>
            </w:r>
            <w:r w:rsidRPr="00D6564A">
              <w:t xml:space="preserve"> or peer tutor</w:t>
            </w:r>
            <w:r w:rsidR="00CD1D3B" w:rsidRPr="00D6564A">
              <w:t>,</w:t>
            </w:r>
            <w:r w:rsidRPr="00D6564A">
              <w:t xml:space="preserve"> depending upon the need.</w:t>
            </w:r>
            <w:r w:rsidR="00CD1D3B" w:rsidRPr="00D6564A">
              <w:t xml:space="preserve">  </w:t>
            </w:r>
          </w:p>
          <w:p w:rsidR="00D20508" w:rsidRPr="00D6564A" w:rsidRDefault="00CD1D3B" w:rsidP="00CD1D3B">
            <w:pPr>
              <w:pStyle w:val="ListParagraph"/>
              <w:numPr>
                <w:ilvl w:val="0"/>
                <w:numId w:val="12"/>
              </w:numPr>
            </w:pPr>
            <w:r w:rsidRPr="00D6564A">
              <w:t xml:space="preserve">Online tutorials that explain the basics of PowerPoint, </w:t>
            </w:r>
            <w:proofErr w:type="spellStart"/>
            <w:r w:rsidRPr="00D6564A">
              <w:t>Prezi</w:t>
            </w:r>
            <w:proofErr w:type="spellEnd"/>
            <w:r w:rsidRPr="00D6564A">
              <w:t xml:space="preserve">, and </w:t>
            </w:r>
            <w:proofErr w:type="spellStart"/>
            <w:r w:rsidRPr="00D6564A">
              <w:t>Animoto</w:t>
            </w:r>
            <w:proofErr w:type="spellEnd"/>
            <w:r w:rsidRPr="00D6564A">
              <w:t xml:space="preserve"> will be posted on the class wiki under Resources for those students who benefit from reinforcement learning.</w:t>
            </w:r>
          </w:p>
        </w:tc>
      </w:tr>
    </w:tbl>
    <w:p w:rsidR="004329F8" w:rsidRDefault="004329F8" w:rsidP="00F81F06">
      <w:pPr>
        <w:jc w:val="center"/>
        <w:rPr>
          <w:rFonts w:ascii="Arial" w:hAnsi="Arial" w:cs="Arial"/>
          <w:b/>
        </w:rPr>
      </w:pPr>
    </w:p>
    <w:p w:rsidR="004329F8" w:rsidRDefault="004329F8">
      <w:pPr>
        <w:rPr>
          <w:rFonts w:ascii="Arial" w:hAnsi="Arial" w:cs="Arial"/>
          <w:b/>
        </w:rPr>
      </w:pPr>
      <w:r>
        <w:rPr>
          <w:rFonts w:ascii="Arial" w:hAnsi="Arial" w:cs="Arial"/>
          <w:b/>
        </w:rPr>
        <w:br w:type="page"/>
      </w:r>
    </w:p>
    <w:p w:rsidR="00F81F06" w:rsidRDefault="00F81F06" w:rsidP="00F81F06">
      <w:pPr>
        <w:jc w:val="center"/>
        <w:rPr>
          <w:rFonts w:ascii="Arial" w:hAnsi="Arial" w:cs="Arial"/>
          <w:b/>
        </w:rPr>
      </w:pPr>
      <w:bookmarkStart w:id="0" w:name="_GoBack"/>
      <w:bookmarkEnd w:id="0"/>
      <w:r w:rsidRPr="00AF06C5">
        <w:rPr>
          <w:rFonts w:ascii="Arial" w:hAnsi="Arial" w:cs="Arial"/>
          <w:b/>
        </w:rPr>
        <w:lastRenderedPageBreak/>
        <w:t>Common Core Aligned Lesson: Reflection</w:t>
      </w:r>
    </w:p>
    <w:p w:rsidR="00AF06C5" w:rsidRPr="00AF06C5" w:rsidRDefault="00AF06C5" w:rsidP="00F81F06">
      <w:pPr>
        <w:jc w:val="center"/>
        <w:rPr>
          <w:rFonts w:ascii="Arial" w:hAnsi="Arial" w:cs="Arial"/>
          <w:b/>
        </w:rPr>
      </w:pPr>
    </w:p>
    <w:p w:rsidR="00F81F06" w:rsidRDefault="00F2526B" w:rsidP="00B9297A">
      <w:pPr>
        <w:pStyle w:val="ListParagraph"/>
        <w:numPr>
          <w:ilvl w:val="0"/>
          <w:numId w:val="3"/>
        </w:numPr>
        <w:spacing w:line="360" w:lineRule="auto"/>
        <w:rPr>
          <w:rFonts w:ascii="Arial" w:hAnsi="Arial" w:cs="Arial"/>
        </w:rPr>
      </w:pPr>
      <w:r w:rsidRPr="00AF06C5">
        <w:rPr>
          <w:rFonts w:ascii="Arial" w:hAnsi="Arial" w:cs="Arial"/>
        </w:rPr>
        <w:t>Does this lesson reflect one of the “shifts” in instruction (see Common Core “Shifts” documents on EngageNY.org)?  If so, please describe which shift is addressed and how?</w:t>
      </w:r>
    </w:p>
    <w:p w:rsidR="00DB2DBA" w:rsidRDefault="00DB2DBA" w:rsidP="00B03623">
      <w:pPr>
        <w:pStyle w:val="ListParagraph"/>
        <w:spacing w:line="360" w:lineRule="auto"/>
        <w:ind w:left="1440"/>
        <w:rPr>
          <w:rFonts w:ascii="Arial" w:hAnsi="Arial" w:cs="Arial"/>
        </w:rPr>
      </w:pPr>
      <w:r>
        <w:rPr>
          <w:rFonts w:ascii="Arial" w:hAnsi="Arial" w:cs="Arial"/>
        </w:rPr>
        <w:t xml:space="preserve">This lesson plan reflects </w:t>
      </w:r>
      <w:r w:rsidR="00B03623">
        <w:rPr>
          <w:rFonts w:ascii="Arial" w:hAnsi="Arial" w:cs="Arial"/>
        </w:rPr>
        <w:t xml:space="preserve">the ELA/Literacy Shift 2 in that students are building knowledge about current events through reading texts found in the databases and online rather than through teacher instruction.  </w:t>
      </w:r>
    </w:p>
    <w:p w:rsidR="00B03623" w:rsidRDefault="00B03623" w:rsidP="00B03623">
      <w:pPr>
        <w:pStyle w:val="ListParagraph"/>
        <w:spacing w:line="360" w:lineRule="auto"/>
        <w:ind w:left="1440"/>
        <w:rPr>
          <w:rFonts w:ascii="Arial" w:hAnsi="Arial" w:cs="Arial"/>
        </w:rPr>
      </w:pPr>
    </w:p>
    <w:p w:rsidR="00DB2DBA" w:rsidRPr="00AF06C5" w:rsidRDefault="00DB2DBA" w:rsidP="00B03623">
      <w:pPr>
        <w:pStyle w:val="ListParagraph"/>
        <w:spacing w:line="360" w:lineRule="auto"/>
        <w:ind w:left="1440"/>
        <w:rPr>
          <w:rFonts w:ascii="Arial" w:hAnsi="Arial" w:cs="Arial"/>
        </w:rPr>
      </w:pPr>
      <w:r>
        <w:rPr>
          <w:rFonts w:ascii="Arial" w:hAnsi="Arial" w:cs="Arial"/>
        </w:rPr>
        <w:t>This lesson plan also reflects the ELA/Literacy Shift 5 in tha</w:t>
      </w:r>
      <w:r w:rsidR="00B03623">
        <w:rPr>
          <w:rFonts w:ascii="Arial" w:hAnsi="Arial" w:cs="Arial"/>
        </w:rPr>
        <w:t>t the digital presentations require students to analyze the research sources and find the evidence to inform the presentation.</w:t>
      </w:r>
    </w:p>
    <w:p w:rsidR="00F2526B" w:rsidRPr="00AF06C5" w:rsidRDefault="00F2526B" w:rsidP="00B9297A">
      <w:pPr>
        <w:spacing w:line="360" w:lineRule="auto"/>
        <w:rPr>
          <w:rFonts w:ascii="Arial" w:hAnsi="Arial" w:cs="Arial"/>
        </w:rPr>
      </w:pPr>
    </w:p>
    <w:p w:rsidR="00F2526B" w:rsidRPr="00AF06C5" w:rsidRDefault="00F2526B" w:rsidP="00B9297A">
      <w:pPr>
        <w:spacing w:line="360" w:lineRule="auto"/>
        <w:rPr>
          <w:rFonts w:ascii="Arial" w:hAnsi="Arial" w:cs="Arial"/>
        </w:rPr>
      </w:pPr>
    </w:p>
    <w:p w:rsidR="00F2526B" w:rsidRDefault="00F2526B" w:rsidP="00B9297A">
      <w:pPr>
        <w:pStyle w:val="ListParagraph"/>
        <w:numPr>
          <w:ilvl w:val="0"/>
          <w:numId w:val="1"/>
        </w:numPr>
        <w:spacing w:line="360" w:lineRule="auto"/>
        <w:rPr>
          <w:rFonts w:ascii="Arial" w:hAnsi="Arial" w:cs="Arial"/>
        </w:rPr>
      </w:pPr>
      <w:r w:rsidRPr="00AF06C5">
        <w:rPr>
          <w:rFonts w:ascii="Arial" w:hAnsi="Arial" w:cs="Arial"/>
        </w:rPr>
        <w:t>How did this lesson support 21</w:t>
      </w:r>
      <w:r w:rsidRPr="00AF06C5">
        <w:rPr>
          <w:rFonts w:ascii="Arial" w:hAnsi="Arial" w:cs="Arial"/>
          <w:vertAlign w:val="superscript"/>
        </w:rPr>
        <w:t>st</w:t>
      </w:r>
      <w:r w:rsidRPr="00AF06C5">
        <w:rPr>
          <w:rFonts w:ascii="Arial" w:hAnsi="Arial" w:cs="Arial"/>
        </w:rPr>
        <w:t xml:space="preserve"> Century Skills?</w:t>
      </w:r>
    </w:p>
    <w:p w:rsidR="00880DA4" w:rsidRPr="001F793D" w:rsidRDefault="00880DA4" w:rsidP="00D710D8">
      <w:pPr>
        <w:pStyle w:val="NormalWeb"/>
        <w:shd w:val="clear" w:color="auto" w:fill="FFFFFF"/>
        <w:spacing w:before="240" w:beforeAutospacing="0" w:after="240" w:afterAutospacing="0"/>
        <w:ind w:left="720"/>
        <w:rPr>
          <w:rFonts w:ascii="Arial" w:eastAsiaTheme="minorEastAsia" w:hAnsi="Arial" w:cs="Arial"/>
        </w:rPr>
      </w:pPr>
      <w:r w:rsidRPr="001F793D">
        <w:rPr>
          <w:rFonts w:ascii="Arial" w:eastAsiaTheme="minorEastAsia" w:hAnsi="Arial" w:cs="Arial"/>
        </w:rPr>
        <w:t>1..1.6 Read, view, and listen for information presented in any format (e.g., textual, visual, media, digital) in order to make inferences and gather meaning.</w:t>
      </w:r>
    </w:p>
    <w:p w:rsidR="00880DA4" w:rsidRPr="001F793D" w:rsidRDefault="00880DA4" w:rsidP="00D710D8">
      <w:pPr>
        <w:pStyle w:val="NormalWeb"/>
        <w:shd w:val="clear" w:color="auto" w:fill="FFFFFF"/>
        <w:spacing w:before="240" w:beforeAutospacing="0" w:after="240" w:afterAutospacing="0"/>
        <w:ind w:left="720"/>
        <w:rPr>
          <w:rFonts w:ascii="Arial" w:eastAsiaTheme="minorEastAsia" w:hAnsi="Arial" w:cs="Arial"/>
        </w:rPr>
      </w:pPr>
      <w:r w:rsidRPr="001F793D">
        <w:rPr>
          <w:rFonts w:ascii="Arial" w:eastAsiaTheme="minorEastAsia" w:hAnsi="Arial" w:cs="Arial"/>
        </w:rPr>
        <w:t>1.1.7 Make sense of information gathered from diverse sources by identifying misconceptions, main and supporting ideas, conflicting information, and point of view or bias.</w:t>
      </w:r>
    </w:p>
    <w:p w:rsidR="00880DA4" w:rsidRPr="001F793D" w:rsidRDefault="00880DA4" w:rsidP="00D710D8">
      <w:pPr>
        <w:pStyle w:val="NormalWeb"/>
        <w:shd w:val="clear" w:color="auto" w:fill="FFFFFF"/>
        <w:spacing w:before="240" w:beforeAutospacing="0" w:after="240" w:afterAutospacing="0"/>
        <w:ind w:left="720"/>
        <w:rPr>
          <w:rFonts w:ascii="Arial" w:eastAsiaTheme="minorEastAsia" w:hAnsi="Arial" w:cs="Arial"/>
        </w:rPr>
      </w:pPr>
      <w:r w:rsidRPr="001F793D">
        <w:rPr>
          <w:rFonts w:ascii="Arial" w:eastAsiaTheme="minorEastAsia" w:hAnsi="Arial" w:cs="Arial"/>
        </w:rPr>
        <w:t>2.1.1 Continue an inquiry-based research process by applying critical thinking skills (analysis, synthesis, evaluation, organization) to information and knowledge in order to construct new understandings, draw conclusions, and create new knowledge.</w:t>
      </w:r>
    </w:p>
    <w:p w:rsidR="00880DA4" w:rsidRPr="001F793D" w:rsidRDefault="00880DA4" w:rsidP="00D710D8">
      <w:pPr>
        <w:pStyle w:val="NormalWeb"/>
        <w:shd w:val="clear" w:color="auto" w:fill="FFFFFF"/>
        <w:spacing w:before="240" w:beforeAutospacing="0" w:after="240" w:afterAutospacing="0"/>
        <w:ind w:left="720"/>
        <w:rPr>
          <w:rFonts w:ascii="Arial" w:eastAsiaTheme="minorEastAsia" w:hAnsi="Arial" w:cs="Arial"/>
        </w:rPr>
      </w:pPr>
      <w:r w:rsidRPr="001F793D">
        <w:rPr>
          <w:rFonts w:ascii="Arial" w:eastAsiaTheme="minorEastAsia" w:hAnsi="Arial" w:cs="Arial"/>
        </w:rPr>
        <w:t>2.1.3 Use strategies to draw conclusions from information and apply knowledge to curricular areas, real world situations, and further investigations.</w:t>
      </w:r>
    </w:p>
    <w:p w:rsidR="00D710D8" w:rsidRPr="001F793D" w:rsidRDefault="00D710D8" w:rsidP="00D710D8">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t>3.1.2 Participate and collaborate as members of a social and intellectual network of learners.</w:t>
      </w:r>
    </w:p>
    <w:p w:rsidR="00D710D8" w:rsidRPr="001F793D" w:rsidRDefault="00D710D8" w:rsidP="00D710D8">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t>3.2.2 Show social responsibility by participating actively with others in learning situations and by contributing questions and ideas during group discussions.</w:t>
      </w:r>
    </w:p>
    <w:p w:rsidR="00D710D8" w:rsidRPr="001F793D" w:rsidRDefault="00D710D8" w:rsidP="00D710D8">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t>3.2.3 Demonstrate teamwork by working productively with others.</w:t>
      </w:r>
    </w:p>
    <w:p w:rsidR="00D710D8" w:rsidRPr="001F793D" w:rsidRDefault="00D710D8" w:rsidP="00D710D8">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lastRenderedPageBreak/>
        <w:t xml:space="preserve">3.3.1 Solicit and respect diverse perspectives while searching for </w:t>
      </w:r>
      <w:proofErr w:type="spellStart"/>
      <w:r w:rsidRPr="001F793D">
        <w:rPr>
          <w:rFonts w:ascii="Arial" w:eastAsiaTheme="minorEastAsia" w:hAnsi="Arial" w:cs="Arial"/>
        </w:rPr>
        <w:t>information</w:t>
      </w:r>
      <w:proofErr w:type="gramStart"/>
      <w:r w:rsidRPr="001F793D">
        <w:rPr>
          <w:rFonts w:ascii="Arial" w:eastAsiaTheme="minorEastAsia" w:hAnsi="Arial" w:cs="Arial"/>
        </w:rPr>
        <w:t>,collaborating</w:t>
      </w:r>
      <w:proofErr w:type="spellEnd"/>
      <w:proofErr w:type="gramEnd"/>
      <w:r w:rsidRPr="001F793D">
        <w:rPr>
          <w:rFonts w:ascii="Arial" w:eastAsiaTheme="minorEastAsia" w:hAnsi="Arial" w:cs="Arial"/>
        </w:rPr>
        <w:t xml:space="preserve"> with others, and participating as a member of the community.</w:t>
      </w:r>
    </w:p>
    <w:p w:rsidR="00D710D8" w:rsidRPr="001F793D" w:rsidRDefault="00D710D8" w:rsidP="00D710D8">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t>3.4.1 Assess the processes by which learning was achieved in order to revise strategies and learn more effectively in the future.</w:t>
      </w:r>
    </w:p>
    <w:p w:rsidR="001A0A85" w:rsidRDefault="001A0A85" w:rsidP="00D710D8">
      <w:pPr>
        <w:pStyle w:val="NormalWeb"/>
        <w:shd w:val="clear" w:color="auto" w:fill="FFFFFF"/>
        <w:spacing w:before="240" w:after="240"/>
        <w:ind w:left="720"/>
        <w:rPr>
          <w:rFonts w:ascii="Arial" w:eastAsiaTheme="minorEastAsia" w:hAnsi="Arial" w:cs="Arial"/>
        </w:rPr>
      </w:pPr>
      <w:r w:rsidRPr="001F793D">
        <w:rPr>
          <w:rFonts w:ascii="Arial" w:eastAsiaTheme="minorEastAsia" w:hAnsi="Arial" w:cs="Arial"/>
        </w:rPr>
        <w:t>3.4.2 Assess the quality and effectiveness of the learning product.</w:t>
      </w:r>
    </w:p>
    <w:p w:rsidR="00323CFA" w:rsidRPr="001F793D" w:rsidRDefault="00323CFA" w:rsidP="00D710D8">
      <w:pPr>
        <w:pStyle w:val="NormalWeb"/>
        <w:shd w:val="clear" w:color="auto" w:fill="FFFFFF"/>
        <w:spacing w:before="240" w:after="240"/>
        <w:ind w:left="720"/>
        <w:rPr>
          <w:rFonts w:ascii="Arial" w:eastAsiaTheme="minorEastAsia" w:hAnsi="Arial" w:cs="Arial"/>
        </w:rPr>
      </w:pPr>
    </w:p>
    <w:p w:rsidR="00F2526B" w:rsidRDefault="00F2526B" w:rsidP="00B9297A">
      <w:pPr>
        <w:pStyle w:val="ListParagraph"/>
        <w:numPr>
          <w:ilvl w:val="0"/>
          <w:numId w:val="1"/>
        </w:numPr>
        <w:spacing w:line="360" w:lineRule="auto"/>
        <w:rPr>
          <w:rFonts w:ascii="Arial" w:hAnsi="Arial" w:cs="Arial"/>
        </w:rPr>
      </w:pPr>
      <w:r w:rsidRPr="00AF06C5">
        <w:rPr>
          <w:rFonts w:ascii="Arial" w:hAnsi="Arial" w:cs="Arial"/>
        </w:rPr>
        <w:t>How did this lesson reflect academic rigor?</w:t>
      </w:r>
    </w:p>
    <w:p w:rsidR="00323CFA" w:rsidRDefault="00323CFA" w:rsidP="00323CFA">
      <w:pPr>
        <w:pStyle w:val="ListParagraph"/>
        <w:spacing w:line="360" w:lineRule="auto"/>
        <w:rPr>
          <w:rFonts w:ascii="Arial" w:hAnsi="Arial" w:cs="Arial"/>
        </w:rPr>
      </w:pPr>
      <w:r>
        <w:rPr>
          <w:rFonts w:ascii="Arial" w:hAnsi="Arial" w:cs="Arial"/>
        </w:rPr>
        <w:t>S</w:t>
      </w:r>
      <w:r w:rsidRPr="00323CFA">
        <w:rPr>
          <w:rFonts w:ascii="Arial" w:hAnsi="Arial" w:cs="Arial"/>
        </w:rPr>
        <w:t>tudents create</w:t>
      </w:r>
      <w:r>
        <w:rPr>
          <w:rFonts w:ascii="Arial" w:hAnsi="Arial" w:cs="Arial"/>
        </w:rPr>
        <w:t>d</w:t>
      </w:r>
      <w:r w:rsidRPr="00323CFA">
        <w:rPr>
          <w:rFonts w:ascii="Arial" w:hAnsi="Arial" w:cs="Arial"/>
        </w:rPr>
        <w:t xml:space="preserve"> their own meaning out of what they </w:t>
      </w:r>
      <w:r>
        <w:rPr>
          <w:rFonts w:ascii="Arial" w:hAnsi="Arial" w:cs="Arial"/>
        </w:rPr>
        <w:t>researched through the development of a digital presentation.  T</w:t>
      </w:r>
      <w:r w:rsidRPr="00323CFA">
        <w:rPr>
          <w:rFonts w:ascii="Arial" w:hAnsi="Arial" w:cs="Arial"/>
        </w:rPr>
        <w:t>hey organize</w:t>
      </w:r>
      <w:r>
        <w:rPr>
          <w:rFonts w:ascii="Arial" w:hAnsi="Arial" w:cs="Arial"/>
        </w:rPr>
        <w:t>d</w:t>
      </w:r>
      <w:r w:rsidRPr="00323CFA">
        <w:rPr>
          <w:rFonts w:ascii="Arial" w:hAnsi="Arial" w:cs="Arial"/>
        </w:rPr>
        <w:t xml:space="preserve"> information </w:t>
      </w:r>
      <w:r>
        <w:rPr>
          <w:rFonts w:ascii="Arial" w:hAnsi="Arial" w:cs="Arial"/>
        </w:rPr>
        <w:t>on paper so they could interpret the best medium to convey the story.  Students</w:t>
      </w:r>
      <w:r w:rsidRPr="00323CFA">
        <w:rPr>
          <w:rFonts w:ascii="Arial" w:hAnsi="Arial" w:cs="Arial"/>
        </w:rPr>
        <w:t xml:space="preserve"> integrate</w:t>
      </w:r>
      <w:r>
        <w:rPr>
          <w:rFonts w:ascii="Arial" w:hAnsi="Arial" w:cs="Arial"/>
        </w:rPr>
        <w:t>d their research skills with their technology skills and worked creatively as a team to produce knowledge that contributes to a learning community.</w:t>
      </w:r>
    </w:p>
    <w:p w:rsidR="00323CFA" w:rsidRPr="00AF06C5" w:rsidRDefault="00323CFA" w:rsidP="00323CFA">
      <w:pPr>
        <w:pStyle w:val="ListParagraph"/>
        <w:spacing w:line="360" w:lineRule="auto"/>
        <w:rPr>
          <w:rFonts w:ascii="Arial" w:hAnsi="Arial" w:cs="Arial"/>
        </w:rPr>
      </w:pPr>
    </w:p>
    <w:p w:rsidR="00F2526B" w:rsidRDefault="00F2526B" w:rsidP="00B9297A">
      <w:pPr>
        <w:pStyle w:val="ListParagraph"/>
        <w:numPr>
          <w:ilvl w:val="0"/>
          <w:numId w:val="1"/>
        </w:numPr>
        <w:spacing w:line="360" w:lineRule="auto"/>
        <w:rPr>
          <w:rFonts w:ascii="Arial" w:hAnsi="Arial" w:cs="Arial"/>
        </w:rPr>
      </w:pPr>
      <w:r w:rsidRPr="00AF06C5">
        <w:rPr>
          <w:rFonts w:ascii="Arial" w:hAnsi="Arial" w:cs="Arial"/>
        </w:rPr>
        <w:t>How did this lesson cognitively engage students?</w:t>
      </w:r>
    </w:p>
    <w:p w:rsidR="00323CFA" w:rsidRDefault="005B2D1E" w:rsidP="00323CFA">
      <w:pPr>
        <w:pStyle w:val="ListParagraph"/>
        <w:spacing w:line="360" w:lineRule="auto"/>
        <w:rPr>
          <w:rFonts w:ascii="Arial" w:hAnsi="Arial" w:cs="Arial"/>
        </w:rPr>
      </w:pPr>
      <w:r>
        <w:rPr>
          <w:rFonts w:ascii="Arial" w:hAnsi="Arial" w:cs="Arial"/>
        </w:rPr>
        <w:t>Students used analysis to extract the details from the research then order, group and priorit</w:t>
      </w:r>
      <w:r w:rsidR="00D6564A">
        <w:rPr>
          <w:rFonts w:ascii="Arial" w:hAnsi="Arial" w:cs="Arial"/>
        </w:rPr>
        <w:t>i</w:t>
      </w:r>
      <w:r>
        <w:rPr>
          <w:rFonts w:ascii="Arial" w:hAnsi="Arial" w:cs="Arial"/>
        </w:rPr>
        <w:t xml:space="preserve">ze the details.  Students then used </w:t>
      </w:r>
      <w:r w:rsidR="002955CE">
        <w:rPr>
          <w:rFonts w:ascii="Arial" w:hAnsi="Arial" w:cs="Arial"/>
        </w:rPr>
        <w:t>what they learned to choose the best medium as a vehicle for their information.</w:t>
      </w:r>
    </w:p>
    <w:p w:rsidR="002955CE" w:rsidRPr="00AF06C5" w:rsidRDefault="002955CE" w:rsidP="00323CFA">
      <w:pPr>
        <w:pStyle w:val="ListParagraph"/>
        <w:spacing w:line="360" w:lineRule="auto"/>
        <w:rPr>
          <w:rFonts w:ascii="Arial" w:hAnsi="Arial" w:cs="Arial"/>
        </w:rPr>
      </w:pPr>
    </w:p>
    <w:p w:rsidR="00F2526B" w:rsidRDefault="00F2526B" w:rsidP="00B9297A">
      <w:pPr>
        <w:pStyle w:val="ListParagraph"/>
        <w:numPr>
          <w:ilvl w:val="0"/>
          <w:numId w:val="1"/>
        </w:numPr>
        <w:spacing w:line="360" w:lineRule="auto"/>
        <w:rPr>
          <w:rFonts w:ascii="Arial" w:hAnsi="Arial" w:cs="Arial"/>
        </w:rPr>
      </w:pPr>
      <w:r w:rsidRPr="00AF06C5">
        <w:rPr>
          <w:rFonts w:ascii="Arial" w:hAnsi="Arial" w:cs="Arial"/>
        </w:rPr>
        <w:t>How did this lesson engage students in collaborative learning and enhance their collaborative learning skills?</w:t>
      </w:r>
    </w:p>
    <w:p w:rsidR="00CA37E1" w:rsidRPr="00AF06C5" w:rsidRDefault="00CA37E1" w:rsidP="00CA37E1">
      <w:pPr>
        <w:pStyle w:val="ListParagraph"/>
        <w:spacing w:line="360" w:lineRule="auto"/>
        <w:rPr>
          <w:rFonts w:ascii="Arial" w:hAnsi="Arial" w:cs="Arial"/>
        </w:rPr>
      </w:pPr>
      <w:r>
        <w:rPr>
          <w:rFonts w:ascii="Arial" w:hAnsi="Arial" w:cs="Arial"/>
        </w:rPr>
        <w:t xml:space="preserve">Students worked in groups and then teams to make decisions and perform collective research.  The class wiki provided a virtual space to continue collaboration outside of the classroom and school environment.  The Cooperative Group rubric enabled students to evaluate the performance of others involved in the cooperative effort.  </w:t>
      </w:r>
    </w:p>
    <w:sectPr w:rsidR="00CA37E1" w:rsidRPr="00AF06C5" w:rsidSect="00F2526B">
      <w:footerReference w:type="defaul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B4C" w:rsidRDefault="00675B4C" w:rsidP="00955395">
      <w:r>
        <w:separator/>
      </w:r>
    </w:p>
  </w:endnote>
  <w:endnote w:type="continuationSeparator" w:id="0">
    <w:p w:rsidR="00675B4C" w:rsidRDefault="00675B4C" w:rsidP="0095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395" w:rsidRDefault="00955395">
    <w:pPr>
      <w:pStyle w:val="Footer"/>
    </w:pPr>
    <w:r>
      <w:t>Christina Carter &amp; Anna Rauvenpoor</w:t>
    </w:r>
    <w:r>
      <w:tab/>
    </w:r>
    <w:r>
      <w:tab/>
      <w:t>LIS 532 Fall 2012</w:t>
    </w:r>
    <w:r>
      <w:tab/>
    </w:r>
    <w:r>
      <w:tab/>
      <w:t>IL Lesson Plan High School</w:t>
    </w:r>
  </w:p>
  <w:p w:rsidR="00955395" w:rsidRDefault="009553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B4C" w:rsidRDefault="00675B4C" w:rsidP="00955395">
      <w:r>
        <w:separator/>
      </w:r>
    </w:p>
  </w:footnote>
  <w:footnote w:type="continuationSeparator" w:id="0">
    <w:p w:rsidR="00675B4C" w:rsidRDefault="00675B4C" w:rsidP="009553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799F"/>
    <w:multiLevelType w:val="hybridMultilevel"/>
    <w:tmpl w:val="A5C62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5296CDF"/>
    <w:multiLevelType w:val="hybridMultilevel"/>
    <w:tmpl w:val="2F0EB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CC490A"/>
    <w:multiLevelType w:val="hybridMultilevel"/>
    <w:tmpl w:val="6B340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AB0737"/>
    <w:multiLevelType w:val="hybridMultilevel"/>
    <w:tmpl w:val="D5BC3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B4F34"/>
    <w:multiLevelType w:val="hybridMultilevel"/>
    <w:tmpl w:val="7EC02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552C39"/>
    <w:multiLevelType w:val="hybridMultilevel"/>
    <w:tmpl w:val="6A88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47193"/>
    <w:multiLevelType w:val="hybridMultilevel"/>
    <w:tmpl w:val="5A4A5A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FC3F5B"/>
    <w:multiLevelType w:val="hybridMultilevel"/>
    <w:tmpl w:val="92149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1CD5FE0"/>
    <w:multiLevelType w:val="hybridMultilevel"/>
    <w:tmpl w:val="A22C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8A14AD"/>
    <w:multiLevelType w:val="hybridMultilevel"/>
    <w:tmpl w:val="E1CA7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7865E4"/>
    <w:multiLevelType w:val="hybridMultilevel"/>
    <w:tmpl w:val="5A920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E537F67"/>
    <w:multiLevelType w:val="hybridMultilevel"/>
    <w:tmpl w:val="D6B20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6"/>
  </w:num>
  <w:num w:numId="4">
    <w:abstractNumId w:val="2"/>
  </w:num>
  <w:num w:numId="5">
    <w:abstractNumId w:val="11"/>
  </w:num>
  <w:num w:numId="6">
    <w:abstractNumId w:val="1"/>
  </w:num>
  <w:num w:numId="7">
    <w:abstractNumId w:val="10"/>
  </w:num>
  <w:num w:numId="8">
    <w:abstractNumId w:val="5"/>
  </w:num>
  <w:num w:numId="9">
    <w:abstractNumId w:val="8"/>
  </w:num>
  <w:num w:numId="10">
    <w:abstractNumId w:val="3"/>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DA4"/>
    <w:rsid w:val="000221B3"/>
    <w:rsid w:val="00032EC8"/>
    <w:rsid w:val="001213D1"/>
    <w:rsid w:val="001350A9"/>
    <w:rsid w:val="00135C5D"/>
    <w:rsid w:val="001428D0"/>
    <w:rsid w:val="001A0A85"/>
    <w:rsid w:val="001F793D"/>
    <w:rsid w:val="00247DBA"/>
    <w:rsid w:val="00256468"/>
    <w:rsid w:val="00291F94"/>
    <w:rsid w:val="002955CE"/>
    <w:rsid w:val="002F4E20"/>
    <w:rsid w:val="00323CFA"/>
    <w:rsid w:val="003C58F8"/>
    <w:rsid w:val="003F2047"/>
    <w:rsid w:val="003F4AD4"/>
    <w:rsid w:val="003F52E5"/>
    <w:rsid w:val="0043122B"/>
    <w:rsid w:val="004329F8"/>
    <w:rsid w:val="00433F77"/>
    <w:rsid w:val="0048008F"/>
    <w:rsid w:val="00497971"/>
    <w:rsid w:val="004A72B8"/>
    <w:rsid w:val="004B667F"/>
    <w:rsid w:val="005B2D1E"/>
    <w:rsid w:val="005B2FD1"/>
    <w:rsid w:val="005E55D8"/>
    <w:rsid w:val="005F34D9"/>
    <w:rsid w:val="00611637"/>
    <w:rsid w:val="00675B4C"/>
    <w:rsid w:val="006953EE"/>
    <w:rsid w:val="006C2472"/>
    <w:rsid w:val="00706F67"/>
    <w:rsid w:val="00767183"/>
    <w:rsid w:val="00792708"/>
    <w:rsid w:val="007D414F"/>
    <w:rsid w:val="00841832"/>
    <w:rsid w:val="00870583"/>
    <w:rsid w:val="00877E47"/>
    <w:rsid w:val="00880DA4"/>
    <w:rsid w:val="00892101"/>
    <w:rsid w:val="009316B7"/>
    <w:rsid w:val="00955395"/>
    <w:rsid w:val="0096454B"/>
    <w:rsid w:val="009B30A3"/>
    <w:rsid w:val="00A312DC"/>
    <w:rsid w:val="00A32CA6"/>
    <w:rsid w:val="00AF06C5"/>
    <w:rsid w:val="00B03623"/>
    <w:rsid w:val="00B27B73"/>
    <w:rsid w:val="00B9297A"/>
    <w:rsid w:val="00BB5FD9"/>
    <w:rsid w:val="00C27EA6"/>
    <w:rsid w:val="00C82FBB"/>
    <w:rsid w:val="00C94510"/>
    <w:rsid w:val="00CA36E7"/>
    <w:rsid w:val="00CA37E1"/>
    <w:rsid w:val="00CD1D3B"/>
    <w:rsid w:val="00D10BA1"/>
    <w:rsid w:val="00D20508"/>
    <w:rsid w:val="00D6564A"/>
    <w:rsid w:val="00D710D8"/>
    <w:rsid w:val="00DB2DBA"/>
    <w:rsid w:val="00F06055"/>
    <w:rsid w:val="00F2426A"/>
    <w:rsid w:val="00F2526B"/>
    <w:rsid w:val="00F81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1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526B"/>
    <w:pPr>
      <w:ind w:left="720"/>
      <w:contextualSpacing/>
    </w:pPr>
  </w:style>
  <w:style w:type="paragraph" w:styleId="NormalWeb">
    <w:name w:val="Normal (Web)"/>
    <w:basedOn w:val="Normal"/>
    <w:uiPriority w:val="99"/>
    <w:unhideWhenUsed/>
    <w:rsid w:val="00880DA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247DBA"/>
    <w:rPr>
      <w:color w:val="0000FF" w:themeColor="hyperlink"/>
      <w:u w:val="single"/>
    </w:rPr>
  </w:style>
  <w:style w:type="character" w:styleId="FollowedHyperlink">
    <w:name w:val="FollowedHyperlink"/>
    <w:basedOn w:val="DefaultParagraphFont"/>
    <w:uiPriority w:val="99"/>
    <w:semiHidden/>
    <w:unhideWhenUsed/>
    <w:rsid w:val="001428D0"/>
    <w:rPr>
      <w:color w:val="800080" w:themeColor="followedHyperlink"/>
      <w:u w:val="single"/>
    </w:rPr>
  </w:style>
  <w:style w:type="paragraph" w:styleId="Header">
    <w:name w:val="header"/>
    <w:basedOn w:val="Normal"/>
    <w:link w:val="HeaderChar"/>
    <w:uiPriority w:val="99"/>
    <w:unhideWhenUsed/>
    <w:rsid w:val="00955395"/>
    <w:pPr>
      <w:tabs>
        <w:tab w:val="center" w:pos="4680"/>
        <w:tab w:val="right" w:pos="9360"/>
      </w:tabs>
    </w:pPr>
  </w:style>
  <w:style w:type="character" w:customStyle="1" w:styleId="HeaderChar">
    <w:name w:val="Header Char"/>
    <w:basedOn w:val="DefaultParagraphFont"/>
    <w:link w:val="Header"/>
    <w:uiPriority w:val="99"/>
    <w:rsid w:val="00955395"/>
  </w:style>
  <w:style w:type="paragraph" w:styleId="Footer">
    <w:name w:val="footer"/>
    <w:basedOn w:val="Normal"/>
    <w:link w:val="FooterChar"/>
    <w:uiPriority w:val="99"/>
    <w:unhideWhenUsed/>
    <w:rsid w:val="00955395"/>
    <w:pPr>
      <w:tabs>
        <w:tab w:val="center" w:pos="4680"/>
        <w:tab w:val="right" w:pos="9360"/>
      </w:tabs>
    </w:pPr>
  </w:style>
  <w:style w:type="character" w:customStyle="1" w:styleId="FooterChar">
    <w:name w:val="Footer Char"/>
    <w:basedOn w:val="DefaultParagraphFont"/>
    <w:link w:val="Footer"/>
    <w:uiPriority w:val="99"/>
    <w:rsid w:val="00955395"/>
  </w:style>
  <w:style w:type="paragraph" w:styleId="BalloonText">
    <w:name w:val="Balloon Text"/>
    <w:basedOn w:val="Normal"/>
    <w:link w:val="BalloonTextChar"/>
    <w:uiPriority w:val="99"/>
    <w:semiHidden/>
    <w:unhideWhenUsed/>
    <w:rsid w:val="00955395"/>
    <w:rPr>
      <w:rFonts w:ascii="Tahoma" w:hAnsi="Tahoma" w:cs="Tahoma"/>
      <w:sz w:val="16"/>
      <w:szCs w:val="16"/>
    </w:rPr>
  </w:style>
  <w:style w:type="character" w:customStyle="1" w:styleId="BalloonTextChar">
    <w:name w:val="Balloon Text Char"/>
    <w:basedOn w:val="DefaultParagraphFont"/>
    <w:link w:val="BalloonText"/>
    <w:uiPriority w:val="99"/>
    <w:semiHidden/>
    <w:rsid w:val="009553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1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526B"/>
    <w:pPr>
      <w:ind w:left="720"/>
      <w:contextualSpacing/>
    </w:pPr>
  </w:style>
  <w:style w:type="paragraph" w:styleId="NormalWeb">
    <w:name w:val="Normal (Web)"/>
    <w:basedOn w:val="Normal"/>
    <w:uiPriority w:val="99"/>
    <w:unhideWhenUsed/>
    <w:rsid w:val="00880DA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247DBA"/>
    <w:rPr>
      <w:color w:val="0000FF" w:themeColor="hyperlink"/>
      <w:u w:val="single"/>
    </w:rPr>
  </w:style>
  <w:style w:type="character" w:styleId="FollowedHyperlink">
    <w:name w:val="FollowedHyperlink"/>
    <w:basedOn w:val="DefaultParagraphFont"/>
    <w:uiPriority w:val="99"/>
    <w:semiHidden/>
    <w:unhideWhenUsed/>
    <w:rsid w:val="001428D0"/>
    <w:rPr>
      <w:color w:val="800080" w:themeColor="followedHyperlink"/>
      <w:u w:val="single"/>
    </w:rPr>
  </w:style>
  <w:style w:type="paragraph" w:styleId="Header">
    <w:name w:val="header"/>
    <w:basedOn w:val="Normal"/>
    <w:link w:val="HeaderChar"/>
    <w:uiPriority w:val="99"/>
    <w:unhideWhenUsed/>
    <w:rsid w:val="00955395"/>
    <w:pPr>
      <w:tabs>
        <w:tab w:val="center" w:pos="4680"/>
        <w:tab w:val="right" w:pos="9360"/>
      </w:tabs>
    </w:pPr>
  </w:style>
  <w:style w:type="character" w:customStyle="1" w:styleId="HeaderChar">
    <w:name w:val="Header Char"/>
    <w:basedOn w:val="DefaultParagraphFont"/>
    <w:link w:val="Header"/>
    <w:uiPriority w:val="99"/>
    <w:rsid w:val="00955395"/>
  </w:style>
  <w:style w:type="paragraph" w:styleId="Footer">
    <w:name w:val="footer"/>
    <w:basedOn w:val="Normal"/>
    <w:link w:val="FooterChar"/>
    <w:uiPriority w:val="99"/>
    <w:unhideWhenUsed/>
    <w:rsid w:val="00955395"/>
    <w:pPr>
      <w:tabs>
        <w:tab w:val="center" w:pos="4680"/>
        <w:tab w:val="right" w:pos="9360"/>
      </w:tabs>
    </w:pPr>
  </w:style>
  <w:style w:type="character" w:customStyle="1" w:styleId="FooterChar">
    <w:name w:val="Footer Char"/>
    <w:basedOn w:val="DefaultParagraphFont"/>
    <w:link w:val="Footer"/>
    <w:uiPriority w:val="99"/>
    <w:rsid w:val="00955395"/>
  </w:style>
  <w:style w:type="paragraph" w:styleId="BalloonText">
    <w:name w:val="Balloon Text"/>
    <w:basedOn w:val="Normal"/>
    <w:link w:val="BalloonTextChar"/>
    <w:uiPriority w:val="99"/>
    <w:semiHidden/>
    <w:unhideWhenUsed/>
    <w:rsid w:val="00955395"/>
    <w:rPr>
      <w:rFonts w:ascii="Tahoma" w:hAnsi="Tahoma" w:cs="Tahoma"/>
      <w:sz w:val="16"/>
      <w:szCs w:val="16"/>
    </w:rPr>
  </w:style>
  <w:style w:type="character" w:customStyle="1" w:styleId="BalloonTextChar">
    <w:name w:val="Balloon Text Char"/>
    <w:basedOn w:val="DefaultParagraphFont"/>
    <w:link w:val="BalloonText"/>
    <w:uiPriority w:val="99"/>
    <w:semiHidden/>
    <w:rsid w:val="009553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0015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ideserve.com/newsslideshows/daredevil-stuntman-nik-wallenda" TargetMode="External"/><Relationship Id="rId13" Type="http://schemas.openxmlformats.org/officeDocument/2006/relationships/hyperlink" Target="file:///C:\Users\Master\Desktop\LIS\Fall2012\LIS532\LessonPlan\AssignmentGuide.docx"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C:\Users\Master\Desktop\LIS\Fall2012\LIS532\LessonPlan\PresentationRubric.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Master\Desktop\LIS\Fall2012\LIS532\GroupRubric.pptx" TargetMode="External"/><Relationship Id="rId5" Type="http://schemas.openxmlformats.org/officeDocument/2006/relationships/webSettings" Target="webSettings.xml"/><Relationship Id="rId15" Type="http://schemas.openxmlformats.org/officeDocument/2006/relationships/hyperlink" Target="http://www.npr.org/" TargetMode="External"/><Relationship Id="rId10" Type="http://schemas.openxmlformats.org/officeDocument/2006/relationships/hyperlink" Target="http://prezi.com/klmjylgpuscn/wallenda-walk/?res_nr=10&amp;sis=2838970278" TargetMode="External"/><Relationship Id="rId4" Type="http://schemas.openxmlformats.org/officeDocument/2006/relationships/settings" Target="settings.xml"/><Relationship Id="rId9" Type="http://schemas.openxmlformats.org/officeDocument/2006/relationships/hyperlink" Target="http://youtu.be/6ddpV1GvF7E" TargetMode="External"/><Relationship Id="rId14" Type="http://schemas.openxmlformats.org/officeDocument/2006/relationships/hyperlink" Target="http://www.a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er\Downloads\Common%20Core%20Aligned%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Common Core Aligned Lesson Plan Template</Template>
  <TotalTime>29</TotalTime>
  <Pages>7</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6</cp:revision>
  <dcterms:created xsi:type="dcterms:W3CDTF">2012-10-08T20:40:00Z</dcterms:created>
  <dcterms:modified xsi:type="dcterms:W3CDTF">2012-10-08T21:10:00Z</dcterms:modified>
</cp:coreProperties>
</file>